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0" w:rsidRDefault="00866A47" w:rsidP="001A0396">
      <w:pPr>
        <w:spacing w:line="360" w:lineRule="auto"/>
        <w:jc w:val="center"/>
        <w:rPr>
          <w:b/>
        </w:rPr>
      </w:pPr>
      <w:r>
        <w:rPr>
          <w:b/>
        </w:rPr>
        <w:t>Вопросы для подготовки к практическим занятиям по ПМ 03 раздел Оказание неотложной помощи детям</w:t>
      </w:r>
    </w:p>
    <w:p w:rsidR="00BD0C00" w:rsidRDefault="00BD0C00" w:rsidP="00402955">
      <w:pPr>
        <w:spacing w:line="360" w:lineRule="auto"/>
        <w:rPr>
          <w:b/>
        </w:rPr>
      </w:pPr>
    </w:p>
    <w:p w:rsidR="00BD0C00" w:rsidRDefault="00BD0C00" w:rsidP="00402955">
      <w:pPr>
        <w:spacing w:line="360" w:lineRule="auto"/>
        <w:rPr>
          <w:b/>
        </w:rPr>
      </w:pPr>
      <w:r>
        <w:rPr>
          <w:b/>
        </w:rPr>
        <w:t>К практическим занятиям иметь:</w:t>
      </w:r>
    </w:p>
    <w:p w:rsidR="00BD0C00" w:rsidRDefault="00BD0C00" w:rsidP="00402955">
      <w:pPr>
        <w:spacing w:line="360" w:lineRule="auto"/>
      </w:pPr>
      <w:proofErr w:type="gramStart"/>
      <w:r>
        <w:t xml:space="preserve">Медицинский халат, маску, колпак, сменную обувь, дневник, справочник – </w:t>
      </w:r>
      <w:proofErr w:type="spellStart"/>
      <w:r>
        <w:t>рецептурник</w:t>
      </w:r>
      <w:proofErr w:type="spellEnd"/>
      <w:r>
        <w:t>, ручку, линейку, калькулятор</w:t>
      </w:r>
      <w:proofErr w:type="gramEnd"/>
    </w:p>
    <w:p w:rsidR="0076678F" w:rsidRDefault="0076678F" w:rsidP="00402955">
      <w:pPr>
        <w:spacing w:line="360" w:lineRule="auto"/>
      </w:pPr>
    </w:p>
    <w:p w:rsidR="0076678F" w:rsidRPr="0076678F" w:rsidRDefault="0076678F" w:rsidP="00402955">
      <w:pPr>
        <w:spacing w:line="360" w:lineRule="auto"/>
        <w:rPr>
          <w:b/>
        </w:rPr>
      </w:pPr>
      <w:r w:rsidRPr="0076678F">
        <w:rPr>
          <w:b/>
        </w:rPr>
        <w:t>Знать технику выполнения манипуляций</w:t>
      </w:r>
    </w:p>
    <w:p w:rsidR="00BD0C00" w:rsidRDefault="00BD0C00" w:rsidP="00402955">
      <w:pPr>
        <w:spacing w:line="360" w:lineRule="auto"/>
      </w:pP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Методы физического охлаждения ребенка.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отсасывания слизи из дыхательных путей новорожденных.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измерения температуры тела у детей раннего возраста.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 постановки очистительной клизмы ребёнку раннего возраста.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применения пузыря со льдом грудному ребенку.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проведения оксигенотерапии новорожденному.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проведения  ИВЛ новорожденному с помощью лицевой маски и дыхательного мешка.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 промывания желудка.</w:t>
      </w:r>
    </w:p>
    <w:p w:rsid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 подсчета дыхательных движений детям разного возраста.</w:t>
      </w:r>
    </w:p>
    <w:p w:rsidR="0076678F" w:rsidRPr="0076678F" w:rsidRDefault="0076678F" w:rsidP="0076678F">
      <w:pPr>
        <w:numPr>
          <w:ilvl w:val="0"/>
          <w:numId w:val="24"/>
        </w:numPr>
        <w:spacing w:line="360" w:lineRule="auto"/>
      </w:pPr>
      <w:r w:rsidRPr="0076678F">
        <w:t>Техника непрямого массажа сердца новорожденному ребенку.</w:t>
      </w: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76678F" w:rsidRDefault="0076678F" w:rsidP="00402955">
      <w:pPr>
        <w:spacing w:line="360" w:lineRule="auto"/>
        <w:rPr>
          <w:b/>
        </w:rPr>
      </w:pPr>
    </w:p>
    <w:p w:rsidR="00402955" w:rsidRDefault="00402955" w:rsidP="00402955">
      <w:pPr>
        <w:spacing w:line="360" w:lineRule="auto"/>
        <w:rPr>
          <w:b/>
        </w:rPr>
      </w:pPr>
      <w:r w:rsidRPr="00402955">
        <w:rPr>
          <w:b/>
        </w:rPr>
        <w:lastRenderedPageBreak/>
        <w:t xml:space="preserve">Практическое занятие №1. </w:t>
      </w:r>
      <w:proofErr w:type="gramStart"/>
      <w:r w:rsidRPr="00402955">
        <w:rPr>
          <w:b/>
        </w:rPr>
        <w:t xml:space="preserve">Неотложная помощь при острой дыхательной недостаточности, острых </w:t>
      </w:r>
      <w:proofErr w:type="spellStart"/>
      <w:r w:rsidRPr="00402955">
        <w:rPr>
          <w:b/>
        </w:rPr>
        <w:t>аллергозах</w:t>
      </w:r>
      <w:proofErr w:type="spellEnd"/>
      <w:r w:rsidRPr="00402955">
        <w:rPr>
          <w:b/>
        </w:rPr>
        <w:t xml:space="preserve"> у детей.</w:t>
      </w:r>
      <w:proofErr w:type="gramEnd"/>
    </w:p>
    <w:p w:rsidR="00FB6F6F" w:rsidRPr="00402955" w:rsidRDefault="00FB6F6F" w:rsidP="00402955">
      <w:pPr>
        <w:spacing w:line="360" w:lineRule="auto"/>
        <w:rPr>
          <w:b/>
        </w:rPr>
      </w:pPr>
    </w:p>
    <w:p w:rsidR="00402955" w:rsidRPr="00402955" w:rsidRDefault="00402955" w:rsidP="00402955">
      <w:pPr>
        <w:spacing w:line="360" w:lineRule="auto"/>
        <w:rPr>
          <w:b/>
        </w:rPr>
      </w:pPr>
      <w:r w:rsidRPr="00402955">
        <w:rPr>
          <w:b/>
        </w:rPr>
        <w:t>Место проведения: кабинет доклинической практики</w:t>
      </w:r>
    </w:p>
    <w:p w:rsidR="00402955" w:rsidRPr="00402955" w:rsidRDefault="00402955" w:rsidP="00402955">
      <w:pPr>
        <w:spacing w:line="360" w:lineRule="auto"/>
      </w:pPr>
    </w:p>
    <w:p w:rsidR="00402955" w:rsidRPr="00402955" w:rsidRDefault="00402955" w:rsidP="00402955">
      <w:pPr>
        <w:spacing w:line="360" w:lineRule="auto"/>
        <w:rPr>
          <w:b/>
        </w:rPr>
      </w:pPr>
      <w:r w:rsidRPr="00402955">
        <w:rPr>
          <w:b/>
        </w:rPr>
        <w:t>Виды самостоятельной работы студентов:</w:t>
      </w:r>
    </w:p>
    <w:p w:rsidR="00402955" w:rsidRPr="00402955" w:rsidRDefault="00402955" w:rsidP="00402955">
      <w:pPr>
        <w:spacing w:line="360" w:lineRule="auto"/>
      </w:pPr>
    </w:p>
    <w:p w:rsidR="00402955" w:rsidRDefault="00FB6F6F" w:rsidP="00402955">
      <w:pPr>
        <w:spacing w:line="360" w:lineRule="auto"/>
      </w:pPr>
      <w:r>
        <w:t>С</w:t>
      </w:r>
      <w:r w:rsidR="00402955" w:rsidRPr="00402955">
        <w:t xml:space="preserve">оставить таблицу дифференциальной диагностики </w:t>
      </w:r>
      <w:proofErr w:type="spellStart"/>
      <w:r w:rsidR="00804DED">
        <w:t>стенозирующего</w:t>
      </w:r>
      <w:proofErr w:type="spellEnd"/>
      <w:r w:rsidR="00804DED">
        <w:t xml:space="preserve"> ларинготрахеита, </w:t>
      </w:r>
      <w:proofErr w:type="spellStart"/>
      <w:r w:rsidR="00804DED">
        <w:t>обструктивного</w:t>
      </w:r>
      <w:proofErr w:type="spellEnd"/>
      <w:r w:rsidR="00804DED">
        <w:t xml:space="preserve"> бронхита, </w:t>
      </w:r>
      <w:r w:rsidR="00804DED" w:rsidRPr="00402955">
        <w:t>бронхиальной астмы</w:t>
      </w:r>
      <w:r w:rsidR="00804DED">
        <w:t xml:space="preserve"> (острый приступ), острой очаговой пневмонии, острой сегментарной пневмонии </w:t>
      </w:r>
    </w:p>
    <w:p w:rsidR="00402955" w:rsidRPr="00402955" w:rsidRDefault="00402955" w:rsidP="00402955">
      <w:pPr>
        <w:spacing w:line="360" w:lineRule="auto"/>
      </w:pPr>
    </w:p>
    <w:p w:rsidR="00402955" w:rsidRDefault="00402955" w:rsidP="00402955">
      <w:pPr>
        <w:spacing w:line="360" w:lineRule="auto"/>
        <w:rPr>
          <w:b/>
        </w:rPr>
      </w:pPr>
      <w:r w:rsidRPr="00402955">
        <w:rPr>
          <w:b/>
        </w:rPr>
        <w:t>Вопросы для подготовки:</w:t>
      </w:r>
    </w:p>
    <w:p w:rsidR="00402955" w:rsidRPr="00402955" w:rsidRDefault="00402955" w:rsidP="00402955">
      <w:pPr>
        <w:spacing w:line="360" w:lineRule="auto"/>
        <w:rPr>
          <w:b/>
        </w:rPr>
      </w:pPr>
    </w:p>
    <w:p w:rsidR="00402955" w:rsidRPr="00402955" w:rsidRDefault="00402955" w:rsidP="00402955">
      <w:pPr>
        <w:spacing w:line="360" w:lineRule="auto"/>
      </w:pPr>
      <w:r w:rsidRPr="00402955">
        <w:t>1.</w:t>
      </w:r>
      <w:r w:rsidRPr="00402955">
        <w:tab/>
        <w:t>АФО органов дыхания у детей.</w:t>
      </w:r>
    </w:p>
    <w:p w:rsidR="00402955" w:rsidRPr="00402955" w:rsidRDefault="00402955" w:rsidP="00402955">
      <w:pPr>
        <w:spacing w:line="360" w:lineRule="auto"/>
      </w:pPr>
      <w:r w:rsidRPr="00402955">
        <w:t>2.</w:t>
      </w:r>
      <w:r w:rsidRPr="00402955">
        <w:tab/>
        <w:t>Характеристика дыхательной недостаточности, виды дыхательной недостаточности.</w:t>
      </w:r>
    </w:p>
    <w:p w:rsidR="00402955" w:rsidRPr="00402955" w:rsidRDefault="00402955" w:rsidP="00402955">
      <w:pPr>
        <w:spacing w:line="360" w:lineRule="auto"/>
      </w:pPr>
      <w:r w:rsidRPr="00402955">
        <w:t>3.</w:t>
      </w:r>
      <w:r w:rsidRPr="00402955">
        <w:tab/>
        <w:t>Острая пневмония у детей. Признаки нарушения внешнего дыхания, этиология, патогенез, клиника, характеристика степеней ДН, принципы лечения.</w:t>
      </w:r>
    </w:p>
    <w:p w:rsidR="00402955" w:rsidRPr="00402955" w:rsidRDefault="00402955" w:rsidP="00402955">
      <w:pPr>
        <w:spacing w:line="360" w:lineRule="auto"/>
      </w:pPr>
      <w:r w:rsidRPr="00402955">
        <w:t>4.</w:t>
      </w:r>
      <w:r w:rsidRPr="00402955">
        <w:tab/>
      </w:r>
      <w:proofErr w:type="spellStart"/>
      <w:r w:rsidRPr="00402955">
        <w:t>Парагрипп</w:t>
      </w:r>
      <w:proofErr w:type="spellEnd"/>
      <w:r w:rsidRPr="00402955">
        <w:t xml:space="preserve">, этиология, клиника, принципы лечения.  </w:t>
      </w:r>
      <w:proofErr w:type="spellStart"/>
      <w:r w:rsidRPr="00402955">
        <w:t>Стенозирующий</w:t>
      </w:r>
      <w:proofErr w:type="spellEnd"/>
      <w:r w:rsidRPr="00402955">
        <w:t xml:space="preserve"> ларинготрахеит.</w:t>
      </w:r>
    </w:p>
    <w:p w:rsidR="00402955" w:rsidRPr="00402955" w:rsidRDefault="00402955" w:rsidP="00402955">
      <w:pPr>
        <w:spacing w:line="360" w:lineRule="auto"/>
      </w:pPr>
      <w:r w:rsidRPr="00402955">
        <w:t>5.</w:t>
      </w:r>
      <w:r w:rsidRPr="00402955">
        <w:tab/>
        <w:t>Диф</w:t>
      </w:r>
      <w:r w:rsidR="00D149DD">
        <w:t>терия гортани («истинный» круп)</w:t>
      </w:r>
    </w:p>
    <w:p w:rsidR="00402955" w:rsidRPr="00402955" w:rsidRDefault="00402955" w:rsidP="00402955">
      <w:pPr>
        <w:spacing w:line="360" w:lineRule="auto"/>
      </w:pPr>
      <w:r w:rsidRPr="00402955">
        <w:t>6.</w:t>
      </w:r>
      <w:r w:rsidRPr="00402955">
        <w:tab/>
        <w:t>Отличительные особенности «ложного» и «истинного» крупа.</w:t>
      </w:r>
    </w:p>
    <w:p w:rsidR="00BD0C00" w:rsidRDefault="00402955" w:rsidP="00402955">
      <w:pPr>
        <w:spacing w:line="360" w:lineRule="auto"/>
      </w:pPr>
      <w:r w:rsidRPr="00402955">
        <w:t>7.</w:t>
      </w:r>
      <w:r w:rsidRPr="00402955">
        <w:tab/>
      </w:r>
      <w:proofErr w:type="gramStart"/>
      <w:r w:rsidR="00BD0C00" w:rsidRPr="00BD0C00">
        <w:t>Синдром обструкции (</w:t>
      </w:r>
      <w:proofErr w:type="spellStart"/>
      <w:r w:rsidR="00BD0C00" w:rsidRPr="00BD0C00">
        <w:t>обструктивный</w:t>
      </w:r>
      <w:proofErr w:type="spellEnd"/>
      <w:r w:rsidR="00BD0C00" w:rsidRPr="00BD0C00">
        <w:t xml:space="preserve"> бронхит, бронхиальная астма, определение, классификация, клиника, принципы лечения, неотложная помощь в приступном периоде, при астматическом статусе).</w:t>
      </w:r>
      <w:proofErr w:type="gramEnd"/>
    </w:p>
    <w:p w:rsidR="00402955" w:rsidRPr="00402955" w:rsidRDefault="00BD0C00" w:rsidP="00402955">
      <w:pPr>
        <w:spacing w:line="360" w:lineRule="auto"/>
      </w:pPr>
      <w:r>
        <w:t xml:space="preserve">8. </w:t>
      </w:r>
      <w:r w:rsidR="00402955" w:rsidRPr="00402955">
        <w:t xml:space="preserve">Патогенез развития аллергии. Клиника отёка </w:t>
      </w:r>
      <w:proofErr w:type="spellStart"/>
      <w:r w:rsidR="00402955" w:rsidRPr="00402955">
        <w:t>Квинке</w:t>
      </w:r>
      <w:proofErr w:type="spellEnd"/>
      <w:r w:rsidR="00402955" w:rsidRPr="00402955">
        <w:t>, крапивницы, анафилактического шока,  неотложная помощь.</w:t>
      </w:r>
    </w:p>
    <w:p w:rsidR="00402955" w:rsidRPr="00402955" w:rsidRDefault="00BD0C00" w:rsidP="00402955">
      <w:pPr>
        <w:spacing w:line="360" w:lineRule="auto"/>
      </w:pPr>
      <w:r>
        <w:t xml:space="preserve">9. </w:t>
      </w:r>
      <w:r w:rsidR="00402955" w:rsidRPr="00402955">
        <w:t xml:space="preserve">Показания к госпитализации, особенности транспортировки при ОДН, </w:t>
      </w:r>
      <w:proofErr w:type="spellStart"/>
      <w:r w:rsidR="00402955" w:rsidRPr="00402955">
        <w:t>аллергозах</w:t>
      </w:r>
      <w:proofErr w:type="spellEnd"/>
      <w:r w:rsidR="00402955" w:rsidRPr="00402955">
        <w:t xml:space="preserve">. Рекомендации </w:t>
      </w:r>
      <w:proofErr w:type="spellStart"/>
      <w:r w:rsidR="00402955" w:rsidRPr="00402955">
        <w:t>негоспитализированным</w:t>
      </w:r>
      <w:proofErr w:type="spellEnd"/>
      <w:r w:rsidR="00402955" w:rsidRPr="00402955">
        <w:t xml:space="preserve"> пациентам.</w:t>
      </w:r>
    </w:p>
    <w:p w:rsidR="009A6EC6" w:rsidRDefault="00402955" w:rsidP="00402955">
      <w:pPr>
        <w:spacing w:line="360" w:lineRule="auto"/>
      </w:pPr>
      <w:r w:rsidRPr="00402955">
        <w:lastRenderedPageBreak/>
        <w:t>10.</w:t>
      </w:r>
      <w:r w:rsidRPr="00402955">
        <w:tab/>
      </w:r>
      <w:r w:rsidR="009A6EC6">
        <w:t xml:space="preserve">Техника подсчёта ЧДД, ЧСС, оксигенотерапии, </w:t>
      </w:r>
      <w:proofErr w:type="gramStart"/>
      <w:r w:rsidR="009A6EC6">
        <w:t>в</w:t>
      </w:r>
      <w:proofErr w:type="gramEnd"/>
      <w:r w:rsidR="009A6EC6">
        <w:t>/в  и в/м инъекций</w:t>
      </w:r>
    </w:p>
    <w:p w:rsidR="00402955" w:rsidRDefault="009A6EC6" w:rsidP="00402955">
      <w:pPr>
        <w:spacing w:line="360" w:lineRule="auto"/>
      </w:pPr>
      <w:r>
        <w:t xml:space="preserve">11.     </w:t>
      </w:r>
      <w:r w:rsidR="00402955" w:rsidRPr="00402955">
        <w:t>Показания, противопоказания, форма выписки, расчетные дозы следующих лекарственных препаратов</w:t>
      </w:r>
      <w:r w:rsidR="007F7813">
        <w:t xml:space="preserve"> (внести в таблицу)</w:t>
      </w:r>
      <w:r w:rsidR="00402955" w:rsidRPr="00402955">
        <w:t>:</w:t>
      </w:r>
    </w:p>
    <w:p w:rsidR="006C560A" w:rsidRPr="00402955" w:rsidRDefault="006C560A" w:rsidP="006C560A">
      <w:pPr>
        <w:pStyle w:val="a4"/>
        <w:numPr>
          <w:ilvl w:val="0"/>
          <w:numId w:val="27"/>
        </w:numPr>
        <w:spacing w:line="360" w:lineRule="auto"/>
      </w:pPr>
      <w:r>
        <w:t>аминофиллин</w:t>
      </w:r>
    </w:p>
    <w:p w:rsidR="006C560A" w:rsidRDefault="006C560A" w:rsidP="006C560A">
      <w:pPr>
        <w:pStyle w:val="a4"/>
        <w:numPr>
          <w:ilvl w:val="0"/>
          <w:numId w:val="27"/>
        </w:numPr>
        <w:spacing w:line="360" w:lineRule="auto"/>
      </w:pPr>
      <w:proofErr w:type="spellStart"/>
      <w:r>
        <w:t>будесонид</w:t>
      </w:r>
      <w:proofErr w:type="spellEnd"/>
    </w:p>
    <w:p w:rsidR="001C4535" w:rsidRDefault="001C4535" w:rsidP="006C560A">
      <w:pPr>
        <w:pStyle w:val="a4"/>
        <w:numPr>
          <w:ilvl w:val="0"/>
          <w:numId w:val="27"/>
        </w:numPr>
        <w:spacing w:line="360" w:lineRule="auto"/>
      </w:pPr>
      <w:r>
        <w:t>гидрокортизон</w:t>
      </w:r>
    </w:p>
    <w:p w:rsidR="006C560A" w:rsidRDefault="006C560A" w:rsidP="006C560A">
      <w:pPr>
        <w:pStyle w:val="a4"/>
        <w:numPr>
          <w:ilvl w:val="0"/>
          <w:numId w:val="27"/>
        </w:numPr>
        <w:spacing w:line="360" w:lineRule="auto"/>
      </w:pPr>
      <w:proofErr w:type="spellStart"/>
      <w:r>
        <w:t>дексаметазон</w:t>
      </w:r>
      <w:proofErr w:type="spellEnd"/>
    </w:p>
    <w:p w:rsidR="006C560A" w:rsidRPr="00402955" w:rsidRDefault="006C560A" w:rsidP="006C560A">
      <w:pPr>
        <w:pStyle w:val="a4"/>
        <w:numPr>
          <w:ilvl w:val="0"/>
          <w:numId w:val="27"/>
        </w:numPr>
        <w:spacing w:line="360" w:lineRule="auto"/>
      </w:pPr>
      <w:r>
        <w:t>декстроза</w:t>
      </w:r>
    </w:p>
    <w:p w:rsidR="006C560A" w:rsidRPr="00402955" w:rsidRDefault="006C560A" w:rsidP="006C560A">
      <w:pPr>
        <w:pStyle w:val="a4"/>
        <w:numPr>
          <w:ilvl w:val="0"/>
          <w:numId w:val="27"/>
        </w:numPr>
        <w:spacing w:line="360" w:lineRule="auto"/>
      </w:pPr>
      <w:r w:rsidRPr="00402955">
        <w:t>преднизолон</w:t>
      </w:r>
    </w:p>
    <w:p w:rsidR="001C4535" w:rsidRDefault="001C4535" w:rsidP="006C560A">
      <w:pPr>
        <w:pStyle w:val="a4"/>
        <w:numPr>
          <w:ilvl w:val="0"/>
          <w:numId w:val="27"/>
        </w:numPr>
        <w:spacing w:line="360" w:lineRule="auto"/>
      </w:pPr>
      <w:proofErr w:type="spellStart"/>
      <w:r>
        <w:t>сальбутамол</w:t>
      </w:r>
      <w:proofErr w:type="spellEnd"/>
    </w:p>
    <w:p w:rsidR="001C4535" w:rsidRDefault="001C4535" w:rsidP="006C560A">
      <w:pPr>
        <w:pStyle w:val="a4"/>
        <w:numPr>
          <w:ilvl w:val="0"/>
          <w:numId w:val="27"/>
        </w:numPr>
        <w:spacing w:line="360" w:lineRule="auto"/>
      </w:pPr>
      <w:proofErr w:type="spellStart"/>
      <w:r>
        <w:t>фенотирол</w:t>
      </w:r>
      <w:proofErr w:type="spellEnd"/>
      <w:r>
        <w:t xml:space="preserve"> + </w:t>
      </w:r>
      <w:proofErr w:type="spellStart"/>
      <w:r>
        <w:t>ипратропия</w:t>
      </w:r>
      <w:proofErr w:type="spellEnd"/>
      <w:r>
        <w:t xml:space="preserve"> бромид</w:t>
      </w:r>
    </w:p>
    <w:p w:rsidR="006C560A" w:rsidRDefault="006C560A" w:rsidP="006C560A">
      <w:pPr>
        <w:pStyle w:val="a4"/>
        <w:numPr>
          <w:ilvl w:val="0"/>
          <w:numId w:val="27"/>
        </w:numPr>
        <w:spacing w:line="360" w:lineRule="auto"/>
      </w:pPr>
      <w:r w:rsidRPr="00402955">
        <w:t>физиологическ</w:t>
      </w:r>
      <w:r>
        <w:t xml:space="preserve">ий </w:t>
      </w:r>
      <w:r w:rsidRPr="00402955">
        <w:t xml:space="preserve"> раствор</w:t>
      </w:r>
    </w:p>
    <w:p w:rsidR="001C4535" w:rsidRDefault="001C4535" w:rsidP="001C4535">
      <w:pPr>
        <w:pStyle w:val="a4"/>
        <w:numPr>
          <w:ilvl w:val="0"/>
          <w:numId w:val="27"/>
        </w:numPr>
        <w:spacing w:line="360" w:lineRule="auto"/>
      </w:pPr>
      <w:proofErr w:type="spellStart"/>
      <w:r>
        <w:t>фенилэфрин</w:t>
      </w:r>
      <w:proofErr w:type="spellEnd"/>
    </w:p>
    <w:p w:rsidR="001C4535" w:rsidRDefault="001C4535" w:rsidP="001C4535">
      <w:pPr>
        <w:pStyle w:val="a4"/>
        <w:numPr>
          <w:ilvl w:val="0"/>
          <w:numId w:val="27"/>
        </w:numPr>
        <w:spacing w:line="360" w:lineRule="auto"/>
      </w:pPr>
      <w:proofErr w:type="spellStart"/>
      <w:r>
        <w:t>хлоропирамин</w:t>
      </w:r>
      <w:proofErr w:type="spellEnd"/>
    </w:p>
    <w:p w:rsidR="006C560A" w:rsidRDefault="001C4535" w:rsidP="00402955">
      <w:pPr>
        <w:pStyle w:val="a4"/>
        <w:numPr>
          <w:ilvl w:val="0"/>
          <w:numId w:val="27"/>
        </w:numPr>
        <w:spacing w:line="360" w:lineRule="auto"/>
      </w:pPr>
      <w:proofErr w:type="spellStart"/>
      <w:r>
        <w:t>эпинефрин</w:t>
      </w:r>
      <w:proofErr w:type="spellEnd"/>
    </w:p>
    <w:p w:rsidR="007F7813" w:rsidRPr="007F7813" w:rsidRDefault="007F7813" w:rsidP="001C4535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ПРЕПАРАТ</w:t>
      </w:r>
      <w:r w:rsidR="001C4535">
        <w:rPr>
          <w:rFonts w:ascii="Arial" w:eastAsiaTheme="minorHAnsi" w:hAnsi="Arial" w:cs="Arial"/>
          <w:b/>
          <w:lang w:eastAsia="en-US"/>
        </w:rPr>
        <w:t>Ы</w:t>
      </w:r>
    </w:p>
    <w:p w:rsidR="007F7813" w:rsidRPr="007F7813" w:rsidRDefault="007F7813" w:rsidP="007F7813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ДЛЯ ОКАЗАНИЯ НЕОТЛОЖНОЙ ПОМОЩИ У ДЕТЕЙ</w:t>
      </w:r>
    </w:p>
    <w:tbl>
      <w:tblPr>
        <w:tblStyle w:val="a3"/>
        <w:tblpPr w:leftFromText="180" w:rightFromText="180" w:vertAnchor="text" w:horzAnchor="margin" w:tblpXSpec="center" w:tblpY="166"/>
        <w:tblW w:w="10521" w:type="dxa"/>
        <w:tblLook w:val="04A0"/>
      </w:tblPr>
      <w:tblGrid>
        <w:gridCol w:w="2482"/>
        <w:gridCol w:w="1276"/>
        <w:gridCol w:w="1268"/>
        <w:gridCol w:w="1388"/>
        <w:gridCol w:w="1268"/>
        <w:gridCol w:w="1388"/>
        <w:gridCol w:w="1451"/>
      </w:tblGrid>
      <w:tr w:rsidR="006C560A" w:rsidRPr="007F7813" w:rsidTr="006C560A">
        <w:trPr>
          <w:trHeight w:val="158"/>
        </w:trPr>
        <w:tc>
          <w:tcPr>
            <w:tcW w:w="2482" w:type="dxa"/>
            <w:vMerge w:val="restart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Международное непатентованное наименование</w:t>
            </w:r>
          </w:p>
        </w:tc>
        <w:tc>
          <w:tcPr>
            <w:tcW w:w="1276" w:type="dxa"/>
            <w:vMerge w:val="restart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Форма выпуска</w:t>
            </w:r>
          </w:p>
        </w:tc>
        <w:tc>
          <w:tcPr>
            <w:tcW w:w="5312" w:type="dxa"/>
            <w:gridSpan w:val="4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Дозирование</w:t>
            </w:r>
          </w:p>
        </w:tc>
        <w:tc>
          <w:tcPr>
            <w:tcW w:w="1451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введения</w:t>
            </w:r>
          </w:p>
        </w:tc>
      </w:tr>
      <w:tr w:rsidR="006C560A" w:rsidRPr="007F7813" w:rsidTr="006C560A">
        <w:trPr>
          <w:trHeight w:val="149"/>
        </w:trPr>
        <w:tc>
          <w:tcPr>
            <w:tcW w:w="2482" w:type="dxa"/>
            <w:vMerge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На год жизни</w:t>
            </w:r>
          </w:p>
        </w:tc>
        <w:tc>
          <w:tcPr>
            <w:tcW w:w="2656" w:type="dxa"/>
            <w:gridSpan w:val="2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 xml:space="preserve">На </w:t>
            </w:r>
            <w:proofErr w:type="gramStart"/>
            <w:r w:rsidRPr="007F7813">
              <w:rPr>
                <w:rFonts w:ascii="Arial" w:hAnsi="Arial" w:cs="Arial"/>
              </w:rPr>
              <w:t>кг</w:t>
            </w:r>
            <w:proofErr w:type="gramEnd"/>
            <w:r w:rsidRPr="007F7813">
              <w:rPr>
                <w:rFonts w:ascii="Arial" w:hAnsi="Arial" w:cs="Arial"/>
              </w:rPr>
              <w:t xml:space="preserve"> массы тела</w:t>
            </w:r>
          </w:p>
        </w:tc>
        <w:tc>
          <w:tcPr>
            <w:tcW w:w="1451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</w:p>
        </w:tc>
      </w:tr>
      <w:tr w:rsidR="006C560A" w:rsidRPr="007F7813" w:rsidTr="006C560A">
        <w:trPr>
          <w:trHeight w:val="149"/>
        </w:trPr>
        <w:tc>
          <w:tcPr>
            <w:tcW w:w="2482" w:type="dxa"/>
            <w:vMerge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268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451" w:type="dxa"/>
          </w:tcPr>
          <w:p w:rsidR="006C560A" w:rsidRPr="007F7813" w:rsidRDefault="006C560A" w:rsidP="006C56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7813" w:rsidRPr="00402955" w:rsidRDefault="007F7813" w:rsidP="00402955">
      <w:pPr>
        <w:spacing w:line="360" w:lineRule="auto"/>
      </w:pPr>
    </w:p>
    <w:p w:rsidR="00995F2D" w:rsidRDefault="00402955" w:rsidP="006C560A">
      <w:pPr>
        <w:spacing w:line="360" w:lineRule="auto"/>
      </w:pPr>
      <w:r w:rsidRPr="00402955">
        <w:tab/>
      </w:r>
    </w:p>
    <w:p w:rsidR="007F7813" w:rsidRDefault="007F7813" w:rsidP="007F7813">
      <w:pPr>
        <w:spacing w:line="360" w:lineRule="auto"/>
      </w:pPr>
    </w:p>
    <w:p w:rsidR="009A6EC6" w:rsidRDefault="009A6EC6" w:rsidP="00995F2D">
      <w:pPr>
        <w:spacing w:line="360" w:lineRule="auto"/>
        <w:rPr>
          <w:b/>
        </w:rPr>
      </w:pPr>
    </w:p>
    <w:p w:rsidR="009A6EC6" w:rsidRDefault="009A6EC6" w:rsidP="00995F2D">
      <w:pPr>
        <w:spacing w:line="360" w:lineRule="auto"/>
        <w:rPr>
          <w:b/>
        </w:rPr>
      </w:pPr>
    </w:p>
    <w:p w:rsidR="009A6EC6" w:rsidRDefault="009A6EC6" w:rsidP="00995F2D">
      <w:pPr>
        <w:spacing w:line="360" w:lineRule="auto"/>
        <w:rPr>
          <w:b/>
        </w:rPr>
      </w:pPr>
    </w:p>
    <w:p w:rsidR="009A6EC6" w:rsidRDefault="009A6EC6" w:rsidP="00995F2D">
      <w:pPr>
        <w:spacing w:line="360" w:lineRule="auto"/>
        <w:rPr>
          <w:b/>
        </w:rPr>
      </w:pPr>
    </w:p>
    <w:p w:rsidR="009A6EC6" w:rsidRDefault="009A6EC6" w:rsidP="00995F2D">
      <w:pPr>
        <w:spacing w:line="360" w:lineRule="auto"/>
        <w:rPr>
          <w:b/>
        </w:rPr>
      </w:pPr>
    </w:p>
    <w:p w:rsidR="009A6EC6" w:rsidRDefault="009A6EC6" w:rsidP="00995F2D">
      <w:pPr>
        <w:spacing w:line="360" w:lineRule="auto"/>
        <w:rPr>
          <w:b/>
        </w:rPr>
      </w:pPr>
    </w:p>
    <w:p w:rsidR="00995F2D" w:rsidRPr="00995F2D" w:rsidRDefault="00995F2D" w:rsidP="00995F2D">
      <w:pPr>
        <w:spacing w:line="360" w:lineRule="auto"/>
        <w:rPr>
          <w:b/>
        </w:rPr>
      </w:pPr>
      <w:r w:rsidRPr="00995F2D">
        <w:rPr>
          <w:b/>
        </w:rPr>
        <w:lastRenderedPageBreak/>
        <w:t xml:space="preserve">Практическое занятие №2. Токсикоз с </w:t>
      </w:r>
      <w:proofErr w:type="spellStart"/>
      <w:r w:rsidRPr="00995F2D">
        <w:rPr>
          <w:b/>
        </w:rPr>
        <w:t>эксикозом</w:t>
      </w:r>
      <w:proofErr w:type="spellEnd"/>
      <w:r w:rsidRPr="00995F2D">
        <w:rPr>
          <w:b/>
        </w:rPr>
        <w:t>.</w:t>
      </w:r>
    </w:p>
    <w:p w:rsidR="00995F2D" w:rsidRPr="00995F2D" w:rsidRDefault="00995F2D" w:rsidP="00995F2D">
      <w:pPr>
        <w:spacing w:line="360" w:lineRule="auto"/>
        <w:rPr>
          <w:b/>
        </w:rPr>
      </w:pPr>
      <w:r w:rsidRPr="00995F2D">
        <w:rPr>
          <w:b/>
        </w:rPr>
        <w:t>Место проведения – доклинический кабинет.</w:t>
      </w:r>
    </w:p>
    <w:p w:rsidR="00995F2D" w:rsidRDefault="00995F2D" w:rsidP="00995F2D">
      <w:pPr>
        <w:spacing w:line="360" w:lineRule="auto"/>
      </w:pPr>
    </w:p>
    <w:p w:rsidR="00995F2D" w:rsidRDefault="00995F2D" w:rsidP="00995F2D">
      <w:pPr>
        <w:spacing w:line="360" w:lineRule="auto"/>
        <w:rPr>
          <w:b/>
        </w:rPr>
      </w:pPr>
      <w:r w:rsidRPr="00995F2D">
        <w:rPr>
          <w:b/>
        </w:rPr>
        <w:t>Виды самостоятельной работы студентов:</w:t>
      </w:r>
    </w:p>
    <w:p w:rsidR="00995F2D" w:rsidRDefault="00995F2D" w:rsidP="00995F2D">
      <w:pPr>
        <w:spacing w:line="360" w:lineRule="auto"/>
      </w:pPr>
    </w:p>
    <w:p w:rsidR="00804DED" w:rsidRDefault="00804DED" w:rsidP="00995F2D">
      <w:pPr>
        <w:spacing w:line="360" w:lineRule="auto"/>
      </w:pPr>
      <w:r>
        <w:t xml:space="preserve">Составить таблицу дифференциальной диагностики функционального расстройства пищеварения, </w:t>
      </w:r>
      <w:proofErr w:type="spellStart"/>
      <w:r>
        <w:t>эшерихеоза</w:t>
      </w:r>
      <w:proofErr w:type="spellEnd"/>
      <w:r>
        <w:t>, дизентерии, сальмонеллёза</w:t>
      </w:r>
    </w:p>
    <w:p w:rsidR="009A6EC6" w:rsidRDefault="009A6EC6" w:rsidP="00995F2D">
      <w:pPr>
        <w:spacing w:line="360" w:lineRule="auto"/>
      </w:pPr>
    </w:p>
    <w:p w:rsidR="00995F2D" w:rsidRDefault="00995F2D" w:rsidP="00995F2D">
      <w:pPr>
        <w:spacing w:line="360" w:lineRule="auto"/>
        <w:rPr>
          <w:b/>
        </w:rPr>
      </w:pPr>
      <w:r w:rsidRPr="00995F2D">
        <w:rPr>
          <w:b/>
        </w:rPr>
        <w:t>Вопросы для подготовки:</w:t>
      </w:r>
    </w:p>
    <w:p w:rsidR="009A6EC6" w:rsidRPr="00995F2D" w:rsidRDefault="009A6EC6" w:rsidP="00995F2D">
      <w:pPr>
        <w:spacing w:line="360" w:lineRule="auto"/>
        <w:rPr>
          <w:b/>
        </w:rPr>
      </w:pPr>
    </w:p>
    <w:p w:rsidR="00A87E71" w:rsidRDefault="00A87E71" w:rsidP="00465A0C">
      <w:pPr>
        <w:numPr>
          <w:ilvl w:val="0"/>
          <w:numId w:val="21"/>
        </w:numPr>
        <w:spacing w:line="360" w:lineRule="auto"/>
      </w:pPr>
      <w:r>
        <w:t>АФО ЖКТ у детей.</w:t>
      </w:r>
    </w:p>
    <w:p w:rsidR="00E755C6" w:rsidRDefault="00995F2D" w:rsidP="00465A0C">
      <w:pPr>
        <w:numPr>
          <w:ilvl w:val="0"/>
          <w:numId w:val="21"/>
        </w:numPr>
        <w:spacing w:line="360" w:lineRule="auto"/>
      </w:pPr>
      <w:r>
        <w:t xml:space="preserve">Функциональное расстройство пищеварения, </w:t>
      </w:r>
      <w:proofErr w:type="spellStart"/>
      <w:r>
        <w:t>эшерихиоз</w:t>
      </w:r>
      <w:proofErr w:type="spellEnd"/>
      <w:r>
        <w:t>, дизентерия: причины, клиника.</w:t>
      </w:r>
    </w:p>
    <w:p w:rsidR="00E755C6" w:rsidRDefault="00E755C6" w:rsidP="00465A0C">
      <w:pPr>
        <w:numPr>
          <w:ilvl w:val="0"/>
          <w:numId w:val="21"/>
        </w:numPr>
        <w:spacing w:line="360" w:lineRule="auto"/>
      </w:pPr>
      <w:r w:rsidRPr="00E755C6">
        <w:t>Менингококковая инфекция, классификация, клиника.</w:t>
      </w:r>
    </w:p>
    <w:p w:rsidR="00E755C6" w:rsidRDefault="00E755C6" w:rsidP="00465A0C">
      <w:pPr>
        <w:numPr>
          <w:ilvl w:val="0"/>
          <w:numId w:val="21"/>
        </w:numPr>
        <w:spacing w:line="360" w:lineRule="auto"/>
      </w:pPr>
      <w:r>
        <w:t xml:space="preserve">Токсикоз у детей: определение, классификация, причины, критерии оценки тяжести состояния. </w:t>
      </w:r>
    </w:p>
    <w:p w:rsidR="00465A0C" w:rsidRDefault="00E755C6" w:rsidP="00465A0C">
      <w:pPr>
        <w:numPr>
          <w:ilvl w:val="0"/>
          <w:numId w:val="21"/>
        </w:numPr>
        <w:spacing w:line="360" w:lineRule="auto"/>
      </w:pPr>
      <w:proofErr w:type="spellStart"/>
      <w:r>
        <w:t>Нейротоксикоз</w:t>
      </w:r>
      <w:proofErr w:type="spellEnd"/>
      <w:r>
        <w:t xml:space="preserve">: определение, причины, фазы течения. Клинические симптомы фаз возбуждения и торможения.  </w:t>
      </w:r>
    </w:p>
    <w:p w:rsidR="00465A0C" w:rsidRPr="00465A0C" w:rsidRDefault="00E755C6" w:rsidP="00465A0C">
      <w:pPr>
        <w:numPr>
          <w:ilvl w:val="0"/>
          <w:numId w:val="21"/>
        </w:numPr>
        <w:spacing w:line="360" w:lineRule="auto"/>
      </w:pPr>
      <w:r w:rsidRPr="00E755C6">
        <w:t>Острая надпочечниковая недостаточность у детей</w:t>
      </w:r>
      <w:r w:rsidR="00465A0C">
        <w:t xml:space="preserve">. </w:t>
      </w:r>
      <w:r w:rsidR="00465A0C" w:rsidRPr="00465A0C">
        <w:t xml:space="preserve">Алгоритм оказания неотложной помощи на </w:t>
      </w:r>
      <w:proofErr w:type="spellStart"/>
      <w:r w:rsidR="00465A0C" w:rsidRPr="00465A0C">
        <w:t>догоспитальном</w:t>
      </w:r>
      <w:proofErr w:type="spellEnd"/>
      <w:r w:rsidR="00465A0C" w:rsidRPr="00465A0C">
        <w:t xml:space="preserve"> этапе. Подбор доз лекарственных препаратов, способ применения.</w:t>
      </w:r>
    </w:p>
    <w:p w:rsidR="00E755C6" w:rsidRDefault="00E755C6" w:rsidP="00465A0C">
      <w:pPr>
        <w:numPr>
          <w:ilvl w:val="0"/>
          <w:numId w:val="21"/>
        </w:numPr>
        <w:spacing w:line="360" w:lineRule="auto"/>
      </w:pPr>
      <w:r>
        <w:t xml:space="preserve">Кишечный токсикоз с </w:t>
      </w:r>
      <w:proofErr w:type="spellStart"/>
      <w:r>
        <w:t>эксикозом</w:t>
      </w:r>
      <w:proofErr w:type="spellEnd"/>
      <w:r>
        <w:t xml:space="preserve">, причины, критерии оценки состояния тяжести у детей. Виды и степени </w:t>
      </w:r>
      <w:proofErr w:type="spellStart"/>
      <w:r>
        <w:t>эксикоза</w:t>
      </w:r>
      <w:proofErr w:type="spellEnd"/>
      <w:r>
        <w:t xml:space="preserve">. Расчёт жидкости </w:t>
      </w:r>
      <w:proofErr w:type="gramStart"/>
      <w:r>
        <w:t>для</w:t>
      </w:r>
      <w:proofErr w:type="gramEnd"/>
      <w:r>
        <w:t xml:space="preserve"> оральной </w:t>
      </w:r>
      <w:proofErr w:type="spellStart"/>
      <w:r>
        <w:t>регидратации</w:t>
      </w:r>
      <w:proofErr w:type="spellEnd"/>
      <w:r>
        <w:t xml:space="preserve">. Особенности транспортировки и </w:t>
      </w:r>
      <w:proofErr w:type="spellStart"/>
      <w:r>
        <w:t>мониторирование</w:t>
      </w:r>
      <w:proofErr w:type="spellEnd"/>
      <w:r>
        <w:t xml:space="preserve"> состояния пациента.</w:t>
      </w:r>
    </w:p>
    <w:p w:rsidR="009A6EC6" w:rsidRDefault="009A6EC6" w:rsidP="00465A0C">
      <w:pPr>
        <w:numPr>
          <w:ilvl w:val="0"/>
          <w:numId w:val="21"/>
        </w:numPr>
        <w:spacing w:line="360" w:lineRule="auto"/>
      </w:pPr>
      <w:r>
        <w:t>Техника промывания желудка, постановки очистительной клизмы, катетеризации периферической вены</w:t>
      </w:r>
    </w:p>
    <w:p w:rsidR="00995F2D" w:rsidRDefault="00995F2D" w:rsidP="00465A0C">
      <w:pPr>
        <w:numPr>
          <w:ilvl w:val="0"/>
          <w:numId w:val="21"/>
        </w:numPr>
        <w:spacing w:line="360" w:lineRule="auto"/>
      </w:pPr>
      <w:r>
        <w:t>Показания, противопоказания, форма выпуска, расчетные дозы лекарственных препаратов</w:t>
      </w:r>
      <w:r w:rsidR="007D6A1C">
        <w:t xml:space="preserve"> (внести в таблицу)</w:t>
      </w:r>
      <w:r>
        <w:t>:</w:t>
      </w:r>
    </w:p>
    <w:p w:rsidR="009A6EC6" w:rsidRDefault="009A6EC6" w:rsidP="009A6EC6">
      <w:pPr>
        <w:spacing w:line="360" w:lineRule="auto"/>
        <w:ind w:left="1065"/>
      </w:pPr>
    </w:p>
    <w:p w:rsidR="00995F2D" w:rsidRDefault="00995F2D" w:rsidP="00BB7D38">
      <w:pPr>
        <w:pStyle w:val="a4"/>
        <w:numPr>
          <w:ilvl w:val="0"/>
          <w:numId w:val="28"/>
        </w:numPr>
        <w:spacing w:line="360" w:lineRule="auto"/>
      </w:pPr>
      <w:r>
        <w:lastRenderedPageBreak/>
        <w:t>преднизолон</w:t>
      </w:r>
    </w:p>
    <w:p w:rsidR="00BB7D38" w:rsidRDefault="00995F2D" w:rsidP="00BB7D38">
      <w:pPr>
        <w:pStyle w:val="a4"/>
        <w:numPr>
          <w:ilvl w:val="0"/>
          <w:numId w:val="28"/>
        </w:numPr>
        <w:spacing w:line="360" w:lineRule="auto"/>
      </w:pPr>
      <w:r w:rsidRPr="00BB7D38">
        <w:t>парацетамол</w:t>
      </w:r>
    </w:p>
    <w:p w:rsidR="009A6EC6" w:rsidRPr="009A6EC6" w:rsidRDefault="00BB7D38" w:rsidP="009A6EC6">
      <w:pPr>
        <w:pStyle w:val="a4"/>
        <w:numPr>
          <w:ilvl w:val="0"/>
          <w:numId w:val="28"/>
        </w:numPr>
        <w:spacing w:after="200" w:line="276" w:lineRule="auto"/>
        <w:rPr>
          <w:rFonts w:ascii="Arial" w:eastAsiaTheme="minorHAnsi" w:hAnsi="Arial" w:cs="Arial"/>
          <w:b/>
          <w:lang w:eastAsia="en-US"/>
        </w:rPr>
      </w:pPr>
      <w:proofErr w:type="spellStart"/>
      <w:r w:rsidRPr="00BB7D38">
        <w:t>цефтриаксон</w:t>
      </w:r>
      <w:proofErr w:type="spellEnd"/>
    </w:p>
    <w:p w:rsidR="009A6EC6" w:rsidRDefault="009A6EC6" w:rsidP="007D6A1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7D6A1C" w:rsidRPr="007F7813" w:rsidRDefault="007D6A1C" w:rsidP="007D6A1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ПРЕПАРАТ</w:t>
      </w:r>
      <w:r>
        <w:rPr>
          <w:rFonts w:ascii="Arial" w:eastAsiaTheme="minorHAnsi" w:hAnsi="Arial" w:cs="Arial"/>
          <w:b/>
          <w:lang w:eastAsia="en-US"/>
        </w:rPr>
        <w:t>Ы</w:t>
      </w:r>
    </w:p>
    <w:p w:rsidR="007D6A1C" w:rsidRPr="007F7813" w:rsidRDefault="007D6A1C" w:rsidP="007D6A1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ДЛЯ ОКАЗАНИЯ НЕОТЛОЖНОЙ ПОМОЩИ У ДЕТЕЙ</w:t>
      </w:r>
    </w:p>
    <w:tbl>
      <w:tblPr>
        <w:tblStyle w:val="a3"/>
        <w:tblpPr w:leftFromText="180" w:rightFromText="180" w:vertAnchor="text" w:horzAnchor="margin" w:tblpXSpec="center" w:tblpY="166"/>
        <w:tblW w:w="10521" w:type="dxa"/>
        <w:tblLook w:val="04A0"/>
      </w:tblPr>
      <w:tblGrid>
        <w:gridCol w:w="2482"/>
        <w:gridCol w:w="1276"/>
        <w:gridCol w:w="1268"/>
        <w:gridCol w:w="1388"/>
        <w:gridCol w:w="1268"/>
        <w:gridCol w:w="1388"/>
        <w:gridCol w:w="1451"/>
      </w:tblGrid>
      <w:tr w:rsidR="007D6A1C" w:rsidRPr="007F7813" w:rsidTr="00AF74E8">
        <w:trPr>
          <w:trHeight w:val="158"/>
        </w:trPr>
        <w:tc>
          <w:tcPr>
            <w:tcW w:w="2482" w:type="dxa"/>
            <w:vMerge w:val="restart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Международное непатентованное наименование</w:t>
            </w:r>
          </w:p>
        </w:tc>
        <w:tc>
          <w:tcPr>
            <w:tcW w:w="1276" w:type="dxa"/>
            <w:vMerge w:val="restart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Форма выпуска</w:t>
            </w:r>
          </w:p>
        </w:tc>
        <w:tc>
          <w:tcPr>
            <w:tcW w:w="5312" w:type="dxa"/>
            <w:gridSpan w:val="4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Дозирование</w:t>
            </w:r>
          </w:p>
        </w:tc>
        <w:tc>
          <w:tcPr>
            <w:tcW w:w="1451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введения</w:t>
            </w:r>
          </w:p>
        </w:tc>
      </w:tr>
      <w:tr w:rsidR="007D6A1C" w:rsidRPr="007F7813" w:rsidTr="00AF74E8">
        <w:trPr>
          <w:trHeight w:val="149"/>
        </w:trPr>
        <w:tc>
          <w:tcPr>
            <w:tcW w:w="2482" w:type="dxa"/>
            <w:vMerge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На год жизни</w:t>
            </w:r>
          </w:p>
        </w:tc>
        <w:tc>
          <w:tcPr>
            <w:tcW w:w="2656" w:type="dxa"/>
            <w:gridSpan w:val="2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 xml:space="preserve">На </w:t>
            </w:r>
            <w:proofErr w:type="gramStart"/>
            <w:r w:rsidRPr="007F7813">
              <w:rPr>
                <w:rFonts w:ascii="Arial" w:hAnsi="Arial" w:cs="Arial"/>
              </w:rPr>
              <w:t>кг</w:t>
            </w:r>
            <w:proofErr w:type="gramEnd"/>
            <w:r w:rsidRPr="007F7813">
              <w:rPr>
                <w:rFonts w:ascii="Arial" w:hAnsi="Arial" w:cs="Arial"/>
              </w:rPr>
              <w:t xml:space="preserve"> массы тела</w:t>
            </w:r>
          </w:p>
        </w:tc>
        <w:tc>
          <w:tcPr>
            <w:tcW w:w="1451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</w:p>
        </w:tc>
      </w:tr>
      <w:tr w:rsidR="007D6A1C" w:rsidRPr="007F7813" w:rsidTr="00AF74E8">
        <w:trPr>
          <w:trHeight w:val="149"/>
        </w:trPr>
        <w:tc>
          <w:tcPr>
            <w:tcW w:w="2482" w:type="dxa"/>
            <w:vMerge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268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451" w:type="dxa"/>
          </w:tcPr>
          <w:p w:rsidR="007D6A1C" w:rsidRPr="007F7813" w:rsidRDefault="007D6A1C" w:rsidP="00AF7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6A1C" w:rsidRDefault="007D6A1C" w:rsidP="00995F2D">
      <w:pPr>
        <w:spacing w:line="360" w:lineRule="auto"/>
      </w:pPr>
    </w:p>
    <w:p w:rsidR="00337108" w:rsidRDefault="00337108" w:rsidP="00995F2D">
      <w:pPr>
        <w:spacing w:line="360" w:lineRule="auto"/>
      </w:pPr>
    </w:p>
    <w:p w:rsidR="00465A0C" w:rsidRDefault="00465A0C" w:rsidP="00337108">
      <w:pPr>
        <w:spacing w:line="360" w:lineRule="auto"/>
        <w:rPr>
          <w:b/>
        </w:rPr>
      </w:pPr>
    </w:p>
    <w:p w:rsidR="00337108" w:rsidRPr="00337108" w:rsidRDefault="00337108" w:rsidP="00337108">
      <w:pPr>
        <w:spacing w:line="360" w:lineRule="auto"/>
        <w:rPr>
          <w:b/>
        </w:rPr>
      </w:pPr>
      <w:r w:rsidRPr="00337108">
        <w:rPr>
          <w:b/>
        </w:rPr>
        <w:t>Практическое занятие №3. Неотложная помощь при  гипертермическом синдроме.</w:t>
      </w:r>
    </w:p>
    <w:p w:rsidR="00337108" w:rsidRPr="00337108" w:rsidRDefault="00337108" w:rsidP="00337108">
      <w:pPr>
        <w:spacing w:line="360" w:lineRule="auto"/>
        <w:rPr>
          <w:b/>
        </w:rPr>
      </w:pPr>
      <w:r w:rsidRPr="00337108">
        <w:rPr>
          <w:b/>
        </w:rPr>
        <w:t>Место проведения – доклинический кабинет.</w:t>
      </w:r>
    </w:p>
    <w:p w:rsidR="00337108" w:rsidRPr="00337108" w:rsidRDefault="00337108" w:rsidP="00337108">
      <w:pPr>
        <w:spacing w:line="360" w:lineRule="auto"/>
        <w:rPr>
          <w:b/>
        </w:rPr>
      </w:pPr>
    </w:p>
    <w:p w:rsidR="00337108" w:rsidRPr="00337108" w:rsidRDefault="00337108" w:rsidP="00337108">
      <w:pPr>
        <w:spacing w:line="360" w:lineRule="auto"/>
        <w:rPr>
          <w:b/>
        </w:rPr>
      </w:pPr>
      <w:r w:rsidRPr="00337108">
        <w:rPr>
          <w:b/>
        </w:rPr>
        <w:t>Виды самостоятельной работы студентов.</w:t>
      </w:r>
    </w:p>
    <w:p w:rsidR="00337108" w:rsidRPr="00337108" w:rsidRDefault="00337108" w:rsidP="00337108">
      <w:pPr>
        <w:spacing w:line="360" w:lineRule="auto"/>
        <w:rPr>
          <w:b/>
        </w:rPr>
      </w:pPr>
    </w:p>
    <w:p w:rsidR="00337108" w:rsidRDefault="00BB7D38" w:rsidP="00337108">
      <w:pPr>
        <w:spacing w:line="360" w:lineRule="auto"/>
      </w:pPr>
      <w:r>
        <w:t xml:space="preserve">Составить таблицу дифференциальной диагностики </w:t>
      </w:r>
      <w:proofErr w:type="spellStart"/>
      <w:r>
        <w:t>менингококкемии</w:t>
      </w:r>
      <w:proofErr w:type="spellEnd"/>
      <w:r>
        <w:t xml:space="preserve">, тромбоцитопенической пурпуры, </w:t>
      </w:r>
      <w:proofErr w:type="spellStart"/>
      <w:r>
        <w:t>геморрагическоговаскулита</w:t>
      </w:r>
      <w:proofErr w:type="spellEnd"/>
      <w:r>
        <w:t>, ветряной оспы, краснухи, кори, скарлатины, острой аллергической реакцией по типу крапивницы.</w:t>
      </w:r>
    </w:p>
    <w:p w:rsidR="00337108" w:rsidRDefault="00337108" w:rsidP="00337108">
      <w:pPr>
        <w:spacing w:line="360" w:lineRule="auto"/>
      </w:pPr>
    </w:p>
    <w:p w:rsidR="00337108" w:rsidRPr="00337108" w:rsidRDefault="00337108" w:rsidP="00337108">
      <w:pPr>
        <w:spacing w:line="360" w:lineRule="auto"/>
        <w:rPr>
          <w:b/>
        </w:rPr>
      </w:pPr>
      <w:r w:rsidRPr="00337108">
        <w:rPr>
          <w:b/>
        </w:rPr>
        <w:t>Вопросы для подготовки:</w:t>
      </w:r>
    </w:p>
    <w:p w:rsidR="00337108" w:rsidRDefault="00337108" w:rsidP="00337108">
      <w:pPr>
        <w:spacing w:line="360" w:lineRule="auto"/>
      </w:pPr>
    </w:p>
    <w:p w:rsidR="00337108" w:rsidRDefault="00337108" w:rsidP="00337108">
      <w:pPr>
        <w:spacing w:line="360" w:lineRule="auto"/>
      </w:pPr>
      <w:r>
        <w:t xml:space="preserve">1.Понятие лихорадки, патогенез развития </w:t>
      </w:r>
    </w:p>
    <w:p w:rsidR="00D17E1B" w:rsidRDefault="00337108" w:rsidP="00337108">
      <w:pPr>
        <w:spacing w:line="360" w:lineRule="auto"/>
      </w:pPr>
      <w:r>
        <w:t>2. П</w:t>
      </w:r>
      <w:r w:rsidRPr="00337108">
        <w:t xml:space="preserve">ричины </w:t>
      </w:r>
      <w:r>
        <w:t xml:space="preserve"> лихорадки</w:t>
      </w:r>
      <w:r w:rsidR="00D17E1B">
        <w:t>. Опорные диагностические признаки инфекционного поражения органов дыхания, ЦНС, МВС, кишечных инфекций, детских инфекций.</w:t>
      </w:r>
    </w:p>
    <w:p w:rsidR="00337108" w:rsidRDefault="00D17E1B" w:rsidP="00337108">
      <w:pPr>
        <w:spacing w:line="360" w:lineRule="auto"/>
      </w:pPr>
      <w:r>
        <w:lastRenderedPageBreak/>
        <w:t>3. К</w:t>
      </w:r>
      <w:r w:rsidR="00337108" w:rsidRPr="00337108">
        <w:t>лассификация</w:t>
      </w:r>
      <w:r>
        <w:t xml:space="preserve"> лихорадки</w:t>
      </w:r>
      <w:r w:rsidR="00337108" w:rsidRPr="00337108">
        <w:t>, клиническая картина, возможные осложнения.</w:t>
      </w:r>
    </w:p>
    <w:p w:rsidR="00337108" w:rsidRDefault="00D17E1B" w:rsidP="00337108">
      <w:pPr>
        <w:spacing w:line="360" w:lineRule="auto"/>
      </w:pPr>
      <w:r>
        <w:t>4</w:t>
      </w:r>
      <w:r w:rsidR="00337108">
        <w:t xml:space="preserve">. </w:t>
      </w:r>
      <w:r w:rsidR="00337108" w:rsidRPr="00337108">
        <w:t xml:space="preserve">Дифференциальная диагностика инфекционной лихорадки и неинфекционной гипертермии. </w:t>
      </w:r>
    </w:p>
    <w:p w:rsidR="00337108" w:rsidRDefault="00D17E1B" w:rsidP="00337108">
      <w:pPr>
        <w:spacing w:line="360" w:lineRule="auto"/>
      </w:pPr>
      <w:r>
        <w:t>5</w:t>
      </w:r>
      <w:r w:rsidR="00337108">
        <w:t>. Критерии обязательного снижения повышенной температуры тела.</w:t>
      </w:r>
    </w:p>
    <w:p w:rsidR="00D17E1B" w:rsidRDefault="00D17E1B" w:rsidP="00D17E1B">
      <w:pPr>
        <w:spacing w:line="360" w:lineRule="auto"/>
      </w:pPr>
      <w:r>
        <w:t>6</w:t>
      </w:r>
      <w:r w:rsidR="00337108">
        <w:t xml:space="preserve">. </w:t>
      </w:r>
      <w:r w:rsidRPr="00D17E1B">
        <w:t xml:space="preserve">Принципы лечения «розовой» и «бледной» гипертермии. </w:t>
      </w:r>
      <w:r>
        <w:t>Физические и медикаментозные методы охлаждения.Оценка проведения эффективности терапии.</w:t>
      </w:r>
    </w:p>
    <w:p w:rsidR="00D17E1B" w:rsidRDefault="00D17E1B" w:rsidP="00337108">
      <w:pPr>
        <w:spacing w:line="360" w:lineRule="auto"/>
      </w:pPr>
      <w:r>
        <w:t xml:space="preserve">7. Фазы </w:t>
      </w:r>
      <w:proofErr w:type="spellStart"/>
      <w:r>
        <w:t>нейротоксикоза</w:t>
      </w:r>
      <w:proofErr w:type="spellEnd"/>
      <w:r>
        <w:t xml:space="preserve">. </w:t>
      </w:r>
      <w:proofErr w:type="spellStart"/>
      <w:r w:rsidR="00337108">
        <w:t>Нейротоксик</w:t>
      </w:r>
      <w:r>
        <w:t>оз</w:t>
      </w:r>
      <w:proofErr w:type="spellEnd"/>
      <w:r>
        <w:t xml:space="preserve"> с </w:t>
      </w:r>
      <w:proofErr w:type="spellStart"/>
      <w:r>
        <w:t>гипертермическим</w:t>
      </w:r>
      <w:proofErr w:type="spellEnd"/>
      <w:r>
        <w:t xml:space="preserve"> синдромом, помощь.</w:t>
      </w:r>
    </w:p>
    <w:p w:rsidR="00337108" w:rsidRDefault="00D17E1B" w:rsidP="00337108">
      <w:pPr>
        <w:spacing w:line="360" w:lineRule="auto"/>
      </w:pPr>
      <w:r>
        <w:t xml:space="preserve">8. </w:t>
      </w:r>
      <w:r w:rsidR="00337108" w:rsidRPr="00337108">
        <w:t xml:space="preserve">Показания к госпитализации. Особенности транспортировки и </w:t>
      </w:r>
      <w:proofErr w:type="spellStart"/>
      <w:r w:rsidR="00337108" w:rsidRPr="00337108">
        <w:t>мониторирования</w:t>
      </w:r>
      <w:proofErr w:type="spellEnd"/>
      <w:r w:rsidR="00337108" w:rsidRPr="00337108">
        <w:t xml:space="preserve"> состояния пациента.</w:t>
      </w:r>
    </w:p>
    <w:p w:rsidR="00337108" w:rsidRDefault="00D17E1B" w:rsidP="00337108">
      <w:pPr>
        <w:spacing w:line="360" w:lineRule="auto"/>
      </w:pPr>
      <w:r>
        <w:t>9</w:t>
      </w:r>
      <w:r w:rsidR="00337108">
        <w:t>.</w:t>
      </w:r>
      <w:r w:rsidR="009A6EC6">
        <w:t>Техника измерения температуры тела, ф</w:t>
      </w:r>
      <w:r w:rsidR="00337108">
        <w:t>изически</w:t>
      </w:r>
      <w:r w:rsidR="009A6EC6">
        <w:t>х</w:t>
      </w:r>
      <w:r w:rsidR="00337108">
        <w:t xml:space="preserve"> метод</w:t>
      </w:r>
      <w:r w:rsidR="009A6EC6">
        <w:t xml:space="preserve">ов снижения температуры (применения  пузыря со льдом, </w:t>
      </w:r>
      <w:proofErr w:type="spellStart"/>
      <w:r w:rsidR="009A6EC6">
        <w:t>полуспиртового</w:t>
      </w:r>
      <w:proofErr w:type="spellEnd"/>
      <w:r w:rsidR="009A6EC6">
        <w:t xml:space="preserve"> обтирания), </w:t>
      </w:r>
      <w:r w:rsidR="00337108">
        <w:t>внутривенной и внутримышечной инъекции у детей.</w:t>
      </w:r>
    </w:p>
    <w:p w:rsidR="00337108" w:rsidRDefault="00337108" w:rsidP="00337108">
      <w:pPr>
        <w:spacing w:line="360" w:lineRule="auto"/>
      </w:pPr>
      <w:r>
        <w:t>1</w:t>
      </w:r>
      <w:r w:rsidR="00465A0C">
        <w:t>0</w:t>
      </w:r>
      <w:r>
        <w:t>.</w:t>
      </w:r>
      <w:r w:rsidR="00D17E1B" w:rsidRPr="00D17E1B">
        <w:t xml:space="preserve"> Жаропонижающие препараты: показания к назначению, выбор дозы и пути введения</w:t>
      </w:r>
      <w:r w:rsidR="009A6EC6">
        <w:t xml:space="preserve"> (внести в таблицу)</w:t>
      </w:r>
      <w:r>
        <w:t>:</w:t>
      </w:r>
    </w:p>
    <w:p w:rsidR="00AD5B97" w:rsidRDefault="00AD5B97" w:rsidP="00AD5B97">
      <w:pPr>
        <w:pStyle w:val="a4"/>
        <w:numPr>
          <w:ilvl w:val="0"/>
          <w:numId w:val="32"/>
        </w:numPr>
        <w:spacing w:line="360" w:lineRule="auto"/>
      </w:pPr>
      <w:r>
        <w:t>парацетамол</w:t>
      </w:r>
    </w:p>
    <w:p w:rsidR="00AD5B97" w:rsidRDefault="00AD5B97" w:rsidP="00AD5B97">
      <w:pPr>
        <w:pStyle w:val="a4"/>
        <w:numPr>
          <w:ilvl w:val="0"/>
          <w:numId w:val="32"/>
        </w:numPr>
        <w:spacing w:line="360" w:lineRule="auto"/>
      </w:pPr>
      <w:r>
        <w:t>ибупрофен</w:t>
      </w:r>
    </w:p>
    <w:p w:rsidR="00402955" w:rsidRDefault="00AD5B97" w:rsidP="00AD5B97">
      <w:pPr>
        <w:pStyle w:val="a4"/>
        <w:numPr>
          <w:ilvl w:val="0"/>
          <w:numId w:val="32"/>
        </w:numPr>
        <w:spacing w:line="360" w:lineRule="auto"/>
      </w:pPr>
      <w:proofErr w:type="spellStart"/>
      <w:r>
        <w:t>метамизол</w:t>
      </w:r>
      <w:proofErr w:type="spellEnd"/>
      <w:r>
        <w:t xml:space="preserve"> натрия</w:t>
      </w:r>
    </w:p>
    <w:p w:rsidR="00AD5B97" w:rsidRPr="007F7813" w:rsidRDefault="00AD5B97" w:rsidP="00AD5B97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ПРЕПАРАТ</w:t>
      </w:r>
      <w:r>
        <w:rPr>
          <w:rFonts w:ascii="Arial" w:eastAsiaTheme="minorHAnsi" w:hAnsi="Arial" w:cs="Arial"/>
          <w:b/>
          <w:lang w:eastAsia="en-US"/>
        </w:rPr>
        <w:t>Ы</w:t>
      </w:r>
    </w:p>
    <w:p w:rsidR="00AD5B97" w:rsidRPr="007F7813" w:rsidRDefault="00AD5B97" w:rsidP="00AD5B97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ДЛЯ ОКАЗАНИЯ НЕОТЛОЖНОЙ ПОМОЩИ У ДЕТЕЙ</w:t>
      </w:r>
    </w:p>
    <w:tbl>
      <w:tblPr>
        <w:tblStyle w:val="a3"/>
        <w:tblpPr w:leftFromText="180" w:rightFromText="180" w:vertAnchor="text" w:horzAnchor="margin" w:tblpXSpec="center" w:tblpY="166"/>
        <w:tblW w:w="10521" w:type="dxa"/>
        <w:tblLook w:val="04A0"/>
      </w:tblPr>
      <w:tblGrid>
        <w:gridCol w:w="2482"/>
        <w:gridCol w:w="1276"/>
        <w:gridCol w:w="1268"/>
        <w:gridCol w:w="1388"/>
        <w:gridCol w:w="1268"/>
        <w:gridCol w:w="1388"/>
        <w:gridCol w:w="1451"/>
      </w:tblGrid>
      <w:tr w:rsidR="00AD5B97" w:rsidRPr="007F7813" w:rsidTr="00AF74E8">
        <w:trPr>
          <w:trHeight w:val="158"/>
        </w:trPr>
        <w:tc>
          <w:tcPr>
            <w:tcW w:w="2482" w:type="dxa"/>
            <w:vMerge w:val="restart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Международное непатентованное наименование</w:t>
            </w:r>
          </w:p>
        </w:tc>
        <w:tc>
          <w:tcPr>
            <w:tcW w:w="1276" w:type="dxa"/>
            <w:vMerge w:val="restart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Форма выпуска</w:t>
            </w:r>
          </w:p>
        </w:tc>
        <w:tc>
          <w:tcPr>
            <w:tcW w:w="5312" w:type="dxa"/>
            <w:gridSpan w:val="4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Дозирование</w:t>
            </w:r>
          </w:p>
        </w:tc>
        <w:tc>
          <w:tcPr>
            <w:tcW w:w="1451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введения</w:t>
            </w:r>
          </w:p>
        </w:tc>
      </w:tr>
      <w:tr w:rsidR="00AD5B97" w:rsidRPr="007F7813" w:rsidTr="00AF74E8">
        <w:trPr>
          <w:trHeight w:val="149"/>
        </w:trPr>
        <w:tc>
          <w:tcPr>
            <w:tcW w:w="2482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На год жизни</w:t>
            </w:r>
          </w:p>
        </w:tc>
        <w:tc>
          <w:tcPr>
            <w:tcW w:w="2656" w:type="dxa"/>
            <w:gridSpan w:val="2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 xml:space="preserve">На </w:t>
            </w:r>
            <w:proofErr w:type="gramStart"/>
            <w:r w:rsidRPr="007F7813">
              <w:rPr>
                <w:rFonts w:ascii="Arial" w:hAnsi="Arial" w:cs="Arial"/>
              </w:rPr>
              <w:t>кг</w:t>
            </w:r>
            <w:proofErr w:type="gramEnd"/>
            <w:r w:rsidRPr="007F7813">
              <w:rPr>
                <w:rFonts w:ascii="Arial" w:hAnsi="Arial" w:cs="Arial"/>
              </w:rPr>
              <w:t xml:space="preserve"> массы тела</w:t>
            </w:r>
          </w:p>
        </w:tc>
        <w:tc>
          <w:tcPr>
            <w:tcW w:w="1451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</w:tr>
      <w:tr w:rsidR="00AD5B97" w:rsidRPr="007F7813" w:rsidTr="00AF74E8">
        <w:trPr>
          <w:trHeight w:val="149"/>
        </w:trPr>
        <w:tc>
          <w:tcPr>
            <w:tcW w:w="2482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26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451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5B97" w:rsidRPr="00402955" w:rsidRDefault="00AD5B97" w:rsidP="00AD5B97">
      <w:pPr>
        <w:pStyle w:val="a4"/>
        <w:spacing w:line="360" w:lineRule="auto"/>
      </w:pPr>
    </w:p>
    <w:p w:rsidR="00402955" w:rsidRPr="00402955" w:rsidRDefault="00402955" w:rsidP="00402955">
      <w:pPr>
        <w:spacing w:line="360" w:lineRule="auto"/>
        <w:rPr>
          <w:b/>
        </w:rPr>
      </w:pPr>
    </w:p>
    <w:p w:rsidR="00402955" w:rsidRPr="00402955" w:rsidRDefault="00402955" w:rsidP="00402955">
      <w:pPr>
        <w:spacing w:line="360" w:lineRule="auto"/>
        <w:rPr>
          <w:b/>
        </w:rPr>
      </w:pPr>
    </w:p>
    <w:p w:rsidR="00AD5B97" w:rsidRDefault="00AD5B97" w:rsidP="00CE6253">
      <w:pPr>
        <w:spacing w:line="360" w:lineRule="auto"/>
        <w:rPr>
          <w:b/>
        </w:rPr>
      </w:pPr>
    </w:p>
    <w:p w:rsidR="00CE6253" w:rsidRDefault="00CE6253" w:rsidP="00CE6253">
      <w:pPr>
        <w:spacing w:line="360" w:lineRule="auto"/>
        <w:rPr>
          <w:b/>
        </w:rPr>
      </w:pPr>
      <w:r w:rsidRPr="00EE67F6">
        <w:rPr>
          <w:b/>
        </w:rPr>
        <w:lastRenderedPageBreak/>
        <w:t>Практическое занятие №</w:t>
      </w:r>
      <w:r w:rsidR="004343A9">
        <w:rPr>
          <w:b/>
        </w:rPr>
        <w:t xml:space="preserve">4. Неотложная помощь при </w:t>
      </w:r>
      <w:proofErr w:type="spellStart"/>
      <w:r w:rsidR="004343A9">
        <w:rPr>
          <w:b/>
        </w:rPr>
        <w:t>гипокликемической</w:t>
      </w:r>
      <w:proofErr w:type="spellEnd"/>
      <w:r w:rsidR="004343A9">
        <w:rPr>
          <w:b/>
        </w:rPr>
        <w:t xml:space="preserve">, </w:t>
      </w:r>
      <w:proofErr w:type="gramStart"/>
      <w:r w:rsidR="004343A9">
        <w:rPr>
          <w:b/>
        </w:rPr>
        <w:t>гипергликемической</w:t>
      </w:r>
      <w:proofErr w:type="gramEnd"/>
      <w:r w:rsidR="004343A9">
        <w:rPr>
          <w:b/>
        </w:rPr>
        <w:t xml:space="preserve"> комах, судорожном синдроме</w:t>
      </w:r>
      <w:r w:rsidRPr="00EE67F6">
        <w:rPr>
          <w:b/>
        </w:rPr>
        <w:t>.</w:t>
      </w:r>
    </w:p>
    <w:p w:rsidR="00465A0C" w:rsidRDefault="00465A0C" w:rsidP="00CE6253">
      <w:pPr>
        <w:spacing w:line="360" w:lineRule="auto"/>
        <w:rPr>
          <w:b/>
        </w:rPr>
      </w:pPr>
    </w:p>
    <w:p w:rsidR="00DC64F1" w:rsidRPr="00EE67F6" w:rsidRDefault="00DC64F1" w:rsidP="00CE6253">
      <w:pPr>
        <w:spacing w:line="360" w:lineRule="auto"/>
        <w:rPr>
          <w:b/>
        </w:rPr>
      </w:pPr>
      <w:r>
        <w:rPr>
          <w:b/>
        </w:rPr>
        <w:t>Место проведения – доклинический кабинет.</w:t>
      </w:r>
    </w:p>
    <w:p w:rsidR="00CE6253" w:rsidRDefault="00CE6253" w:rsidP="00CE6253">
      <w:pPr>
        <w:spacing w:line="360" w:lineRule="auto"/>
      </w:pPr>
    </w:p>
    <w:p w:rsidR="00CE6253" w:rsidRDefault="00CE6253" w:rsidP="00CE6253">
      <w:pPr>
        <w:spacing w:line="360" w:lineRule="auto"/>
        <w:rPr>
          <w:b/>
        </w:rPr>
      </w:pPr>
      <w:r w:rsidRPr="00465A0C">
        <w:rPr>
          <w:b/>
        </w:rPr>
        <w:t>Виды самостоятельной работы студентов:</w:t>
      </w:r>
    </w:p>
    <w:p w:rsidR="00CE6253" w:rsidRPr="00297124" w:rsidRDefault="00CE6253" w:rsidP="00CE6253">
      <w:pPr>
        <w:spacing w:line="360" w:lineRule="auto"/>
        <w:ind w:left="360"/>
        <w:rPr>
          <w:b/>
          <w:i/>
          <w:u w:val="single"/>
        </w:rPr>
      </w:pPr>
    </w:p>
    <w:p w:rsidR="00CE6253" w:rsidRPr="00AD5B97" w:rsidRDefault="00CE6253" w:rsidP="00CE6253">
      <w:pPr>
        <w:numPr>
          <w:ilvl w:val="0"/>
          <w:numId w:val="4"/>
        </w:numPr>
        <w:spacing w:line="360" w:lineRule="auto"/>
      </w:pPr>
      <w:r w:rsidRPr="00AD5B97">
        <w:t>Изучить методическое пособие для студентов «Сахарный диабет», ответить на вопросы контрольного тестового задания по теме пособия, решить  ситуационные клинические задачи пособия.</w:t>
      </w:r>
    </w:p>
    <w:p w:rsidR="00AD5B97" w:rsidRDefault="00AD5B97" w:rsidP="00AD5B97">
      <w:pPr>
        <w:pStyle w:val="a4"/>
        <w:numPr>
          <w:ilvl w:val="0"/>
          <w:numId w:val="4"/>
        </w:numPr>
        <w:spacing w:line="360" w:lineRule="auto"/>
      </w:pPr>
      <w:r w:rsidRPr="00AD5B97">
        <w:t>Составить таблицу дифференциальной диагностики</w:t>
      </w:r>
      <w:r>
        <w:t xml:space="preserve"> гипергликемической и гипогликемической ком.</w:t>
      </w:r>
    </w:p>
    <w:p w:rsidR="00AD5B97" w:rsidRPr="00AD5B97" w:rsidRDefault="00AD5B97" w:rsidP="00AD5B97">
      <w:pPr>
        <w:pStyle w:val="a4"/>
        <w:numPr>
          <w:ilvl w:val="0"/>
          <w:numId w:val="4"/>
        </w:numPr>
        <w:spacing w:line="360" w:lineRule="auto"/>
      </w:pPr>
      <w:r>
        <w:t xml:space="preserve">Составить таблицу дифференциальной диагностики  </w:t>
      </w:r>
      <w:proofErr w:type="spellStart"/>
      <w:r>
        <w:t>стенозирующего</w:t>
      </w:r>
      <w:proofErr w:type="spellEnd"/>
      <w:r>
        <w:t xml:space="preserve"> ларинготрахеита и ларингоспазма</w:t>
      </w:r>
    </w:p>
    <w:p w:rsidR="00CE6253" w:rsidRDefault="00CE6253" w:rsidP="00AD5B97">
      <w:pPr>
        <w:spacing w:line="360" w:lineRule="auto"/>
        <w:ind w:left="720"/>
      </w:pPr>
    </w:p>
    <w:p w:rsidR="00CE6253" w:rsidRDefault="00CE6253" w:rsidP="00CE6253">
      <w:pPr>
        <w:spacing w:line="360" w:lineRule="auto"/>
        <w:ind w:left="360"/>
        <w:rPr>
          <w:b/>
        </w:rPr>
      </w:pPr>
      <w:r w:rsidRPr="00AD5B97">
        <w:rPr>
          <w:b/>
        </w:rPr>
        <w:t>Вопросы для подготовки:</w:t>
      </w:r>
    </w:p>
    <w:p w:rsidR="00AD5B97" w:rsidRPr="00AD5B97" w:rsidRDefault="00AD5B97" w:rsidP="00CE6253">
      <w:pPr>
        <w:spacing w:line="360" w:lineRule="auto"/>
        <w:ind w:left="360"/>
        <w:rPr>
          <w:b/>
        </w:rPr>
      </w:pPr>
    </w:p>
    <w:p w:rsidR="002F6ED5" w:rsidRDefault="00CE6253" w:rsidP="002F6ED5">
      <w:pPr>
        <w:spacing w:line="360" w:lineRule="auto"/>
        <w:ind w:left="360"/>
      </w:pPr>
      <w:r w:rsidRPr="00CE6253">
        <w:t>1</w:t>
      </w:r>
      <w:r>
        <w:t>.Понятие комы, стадии развития ком.</w:t>
      </w:r>
    </w:p>
    <w:p w:rsidR="00CE6253" w:rsidRDefault="002F6ED5" w:rsidP="002F6ED5">
      <w:pPr>
        <w:spacing w:line="360" w:lineRule="auto"/>
        <w:ind w:left="360"/>
      </w:pPr>
      <w:r>
        <w:t>2.</w:t>
      </w:r>
      <w:r w:rsidR="00CE6253">
        <w:t>Причины ком.</w:t>
      </w:r>
    </w:p>
    <w:p w:rsidR="00CE6253" w:rsidRDefault="002F6ED5" w:rsidP="002F6ED5">
      <w:pPr>
        <w:spacing w:line="360" w:lineRule="auto"/>
        <w:ind w:left="360"/>
      </w:pPr>
      <w:r>
        <w:t>3.</w:t>
      </w:r>
      <w:r w:rsidR="00CE6253">
        <w:t>Сахарный диабет,  понятие, причины, клиника.</w:t>
      </w:r>
    </w:p>
    <w:p w:rsidR="002F6ED5" w:rsidRDefault="002F6ED5" w:rsidP="002F6ED5">
      <w:pPr>
        <w:spacing w:line="360" w:lineRule="auto"/>
        <w:ind w:left="360"/>
      </w:pPr>
      <w:r>
        <w:t>4.Лечение сахарного диабета, виды инсулинов, режимы введения, техника введения, осложнения инсулинотерапии.</w:t>
      </w:r>
    </w:p>
    <w:p w:rsidR="00CE6253" w:rsidRDefault="002F6ED5" w:rsidP="002F6ED5">
      <w:pPr>
        <w:spacing w:line="360" w:lineRule="auto"/>
        <w:ind w:left="360"/>
      </w:pPr>
      <w:r>
        <w:t>5.</w:t>
      </w:r>
      <w:r w:rsidR="00CE6253">
        <w:t xml:space="preserve">Клинические проявления </w:t>
      </w:r>
      <w:proofErr w:type="gramStart"/>
      <w:r w:rsidR="00CE6253">
        <w:t>диабетической</w:t>
      </w:r>
      <w:proofErr w:type="gramEnd"/>
      <w:r w:rsidR="00CE6253">
        <w:t>, гипогликемической ком. Неотложная помощь.</w:t>
      </w:r>
    </w:p>
    <w:p w:rsidR="002F6ED5" w:rsidRDefault="002F6ED5" w:rsidP="002F6ED5">
      <w:pPr>
        <w:spacing w:line="360" w:lineRule="auto"/>
        <w:ind w:left="360"/>
      </w:pPr>
      <w:r>
        <w:t xml:space="preserve">6.Дифференциальная диагностика </w:t>
      </w:r>
      <w:proofErr w:type="gramStart"/>
      <w:r>
        <w:t>диабетической</w:t>
      </w:r>
      <w:proofErr w:type="gramEnd"/>
      <w:r>
        <w:t xml:space="preserve"> и гипогликемической ком.</w:t>
      </w:r>
    </w:p>
    <w:p w:rsidR="00203CC3" w:rsidRDefault="00203CC3" w:rsidP="00203CC3">
      <w:pPr>
        <w:spacing w:line="360" w:lineRule="auto"/>
        <w:ind w:left="360"/>
      </w:pPr>
      <w:r>
        <w:t>7. АФО нервной системы.</w:t>
      </w:r>
    </w:p>
    <w:p w:rsidR="00203CC3" w:rsidRDefault="00203CC3" w:rsidP="00203CC3">
      <w:pPr>
        <w:spacing w:line="360" w:lineRule="auto"/>
        <w:ind w:left="360"/>
      </w:pPr>
      <w:r>
        <w:t>8. Понятие судорог, фазы судорожного припадка, виды судорог.</w:t>
      </w:r>
    </w:p>
    <w:p w:rsidR="00203CC3" w:rsidRDefault="00203CC3" w:rsidP="00203CC3">
      <w:pPr>
        <w:spacing w:line="360" w:lineRule="auto"/>
        <w:ind w:left="360"/>
      </w:pPr>
      <w:r>
        <w:t xml:space="preserve">9. Понятие </w:t>
      </w:r>
      <w:proofErr w:type="spellStart"/>
      <w:r>
        <w:t>нейротоксикоза</w:t>
      </w:r>
      <w:proofErr w:type="spellEnd"/>
      <w:r>
        <w:t xml:space="preserve">, фазы </w:t>
      </w:r>
      <w:proofErr w:type="spellStart"/>
      <w:r>
        <w:t>нейротоксикоза</w:t>
      </w:r>
      <w:proofErr w:type="spellEnd"/>
      <w:r>
        <w:t>.</w:t>
      </w:r>
    </w:p>
    <w:p w:rsidR="00203CC3" w:rsidRDefault="00203CC3" w:rsidP="00203CC3">
      <w:pPr>
        <w:spacing w:line="360" w:lineRule="auto"/>
        <w:ind w:left="360"/>
      </w:pPr>
      <w:r>
        <w:lastRenderedPageBreak/>
        <w:t>10. Клинические проявления судорог при различных состояниях и заболеваниях (судороги инфекционной природы, аллергической  природы, нейрогенные, судороги при метаболических нарушениях</w:t>
      </w:r>
      <w:r w:rsidR="00AD5B97">
        <w:t>)</w:t>
      </w:r>
      <w:r>
        <w:t>.</w:t>
      </w:r>
    </w:p>
    <w:p w:rsidR="00203CC3" w:rsidRDefault="00203CC3" w:rsidP="00203CC3">
      <w:pPr>
        <w:spacing w:line="360" w:lineRule="auto"/>
        <w:ind w:left="360"/>
      </w:pPr>
      <w:r>
        <w:t>11. Менингиты (менингококковый, серозный при эпидемическом паротите).</w:t>
      </w:r>
    </w:p>
    <w:p w:rsidR="00203CC3" w:rsidRDefault="00203CC3" w:rsidP="00203CC3">
      <w:pPr>
        <w:spacing w:line="360" w:lineRule="auto"/>
        <w:ind w:left="360"/>
      </w:pPr>
      <w:r>
        <w:t>12. Спазмофилия (скрытая, явная форм</w:t>
      </w:r>
      <w:r w:rsidR="00AD5B97">
        <w:t>ы</w:t>
      </w:r>
      <w:r>
        <w:t>).</w:t>
      </w:r>
    </w:p>
    <w:p w:rsidR="00203CC3" w:rsidRDefault="00203CC3" w:rsidP="00203CC3">
      <w:pPr>
        <w:spacing w:line="360" w:lineRule="auto"/>
        <w:ind w:left="360"/>
      </w:pPr>
      <w:r>
        <w:t>13. Проявление общей токсической реакции на прививку с поражением нервной системы.</w:t>
      </w:r>
    </w:p>
    <w:p w:rsidR="00CE6253" w:rsidRDefault="00203CC3" w:rsidP="00203CC3">
      <w:pPr>
        <w:spacing w:line="360" w:lineRule="auto"/>
        <w:ind w:left="360"/>
      </w:pPr>
      <w:r>
        <w:t xml:space="preserve">14. </w:t>
      </w:r>
      <w:r w:rsidR="00CE6253">
        <w:t>Показания, противопоказания, форму выпуска, расчетные дозы лекарственных препаратов</w:t>
      </w:r>
      <w:r w:rsidR="00AD5B97">
        <w:t xml:space="preserve"> (внести в таблицу)</w:t>
      </w:r>
      <w:r w:rsidR="00CE6253">
        <w:t>:</w:t>
      </w:r>
    </w:p>
    <w:p w:rsidR="0055790C" w:rsidRPr="0055790C" w:rsidRDefault="0055790C" w:rsidP="0055790C">
      <w:pPr>
        <w:numPr>
          <w:ilvl w:val="0"/>
          <w:numId w:val="3"/>
        </w:numPr>
        <w:spacing w:line="360" w:lineRule="auto"/>
      </w:pPr>
      <w:proofErr w:type="spellStart"/>
      <w:r>
        <w:t>в</w:t>
      </w:r>
      <w:r w:rsidRPr="0055790C">
        <w:t>альпроат</w:t>
      </w:r>
      <w:proofErr w:type="spellEnd"/>
      <w:r w:rsidRPr="0055790C">
        <w:t xml:space="preserve"> натрия</w:t>
      </w:r>
    </w:p>
    <w:p w:rsidR="00AD5B97" w:rsidRPr="0055790C" w:rsidRDefault="0055790C" w:rsidP="00203CC3">
      <w:pPr>
        <w:numPr>
          <w:ilvl w:val="0"/>
          <w:numId w:val="3"/>
        </w:numPr>
        <w:spacing w:line="360" w:lineRule="auto"/>
      </w:pPr>
      <w:r>
        <w:t>г</w:t>
      </w:r>
      <w:r w:rsidR="00AD5B97" w:rsidRPr="0055790C">
        <w:t>люкагон</w:t>
      </w:r>
    </w:p>
    <w:p w:rsidR="0055790C" w:rsidRPr="0055790C" w:rsidRDefault="0055790C" w:rsidP="00203CC3">
      <w:pPr>
        <w:numPr>
          <w:ilvl w:val="0"/>
          <w:numId w:val="3"/>
        </w:numPr>
        <w:spacing w:line="360" w:lineRule="auto"/>
      </w:pPr>
      <w:proofErr w:type="spellStart"/>
      <w:r>
        <w:t>д</w:t>
      </w:r>
      <w:r w:rsidRPr="0055790C">
        <w:t>иазепам</w:t>
      </w:r>
      <w:proofErr w:type="spellEnd"/>
    </w:p>
    <w:p w:rsidR="0055790C" w:rsidRPr="0055790C" w:rsidRDefault="0055790C" w:rsidP="0055790C">
      <w:pPr>
        <w:numPr>
          <w:ilvl w:val="0"/>
          <w:numId w:val="3"/>
        </w:numPr>
        <w:spacing w:line="360" w:lineRule="auto"/>
      </w:pPr>
      <w:proofErr w:type="spellStart"/>
      <w:r>
        <w:t>д</w:t>
      </w:r>
      <w:r w:rsidRPr="0055790C">
        <w:t>роперидол</w:t>
      </w:r>
      <w:proofErr w:type="spellEnd"/>
    </w:p>
    <w:p w:rsidR="0055790C" w:rsidRPr="0055790C" w:rsidRDefault="0055790C" w:rsidP="002F6ED5">
      <w:pPr>
        <w:numPr>
          <w:ilvl w:val="0"/>
          <w:numId w:val="3"/>
        </w:numPr>
        <w:spacing w:line="360" w:lineRule="auto"/>
      </w:pPr>
      <w:r>
        <w:t>и</w:t>
      </w:r>
      <w:r w:rsidRPr="0055790C">
        <w:t>нсулин</w:t>
      </w:r>
    </w:p>
    <w:p w:rsidR="0055790C" w:rsidRPr="0055790C" w:rsidRDefault="0055790C" w:rsidP="002F6ED5">
      <w:pPr>
        <w:numPr>
          <w:ilvl w:val="0"/>
          <w:numId w:val="3"/>
        </w:numPr>
        <w:spacing w:line="360" w:lineRule="auto"/>
      </w:pPr>
      <w:r w:rsidRPr="0055790C">
        <w:t>кальция глюконат</w:t>
      </w:r>
    </w:p>
    <w:p w:rsidR="0055790C" w:rsidRPr="0055790C" w:rsidRDefault="0055790C" w:rsidP="0055790C">
      <w:pPr>
        <w:numPr>
          <w:ilvl w:val="0"/>
          <w:numId w:val="3"/>
        </w:numPr>
        <w:spacing w:line="360" w:lineRule="auto"/>
      </w:pPr>
      <w:r w:rsidRPr="0055790C">
        <w:t>калия хлорид</w:t>
      </w:r>
    </w:p>
    <w:p w:rsidR="0055790C" w:rsidRPr="0055790C" w:rsidRDefault="0055790C" w:rsidP="0055790C">
      <w:pPr>
        <w:numPr>
          <w:ilvl w:val="0"/>
          <w:numId w:val="3"/>
        </w:numPr>
        <w:spacing w:line="360" w:lineRule="auto"/>
      </w:pPr>
      <w:r>
        <w:t>л</w:t>
      </w:r>
      <w:r w:rsidRPr="0055790C">
        <w:t>азикс</w:t>
      </w:r>
    </w:p>
    <w:p w:rsidR="0055790C" w:rsidRDefault="0055790C" w:rsidP="002F6ED5">
      <w:pPr>
        <w:numPr>
          <w:ilvl w:val="0"/>
          <w:numId w:val="3"/>
        </w:numPr>
        <w:spacing w:line="360" w:lineRule="auto"/>
      </w:pPr>
      <w:r>
        <w:t>магния сульфат</w:t>
      </w:r>
    </w:p>
    <w:p w:rsidR="0055790C" w:rsidRPr="0055790C" w:rsidRDefault="0055790C" w:rsidP="002F6ED5">
      <w:pPr>
        <w:numPr>
          <w:ilvl w:val="0"/>
          <w:numId w:val="3"/>
        </w:numPr>
        <w:spacing w:line="360" w:lineRule="auto"/>
      </w:pPr>
      <w:r>
        <w:t>н</w:t>
      </w:r>
      <w:r w:rsidRPr="0055790C">
        <w:t>атрия гидрокарбонат</w:t>
      </w:r>
    </w:p>
    <w:p w:rsidR="0055790C" w:rsidRPr="0055790C" w:rsidRDefault="0055790C" w:rsidP="0055790C">
      <w:pPr>
        <w:numPr>
          <w:ilvl w:val="0"/>
          <w:numId w:val="3"/>
        </w:numPr>
        <w:spacing w:line="360" w:lineRule="auto"/>
      </w:pPr>
      <w:r>
        <w:t>н</w:t>
      </w:r>
      <w:r w:rsidRPr="0055790C">
        <w:t xml:space="preserve">атрия </w:t>
      </w:r>
      <w:proofErr w:type="spellStart"/>
      <w:r w:rsidRPr="0055790C">
        <w:t>оксибутират</w:t>
      </w:r>
      <w:proofErr w:type="spellEnd"/>
    </w:p>
    <w:p w:rsidR="00CE6253" w:rsidRPr="0055790C" w:rsidRDefault="0055790C" w:rsidP="002F6ED5">
      <w:pPr>
        <w:numPr>
          <w:ilvl w:val="0"/>
          <w:numId w:val="3"/>
        </w:numPr>
        <w:spacing w:line="360" w:lineRule="auto"/>
      </w:pPr>
      <w:proofErr w:type="spellStart"/>
      <w:r w:rsidRPr="0055790C">
        <w:t>хлоропирамин</w:t>
      </w:r>
      <w:proofErr w:type="spellEnd"/>
    </w:p>
    <w:p w:rsidR="002F6ED5" w:rsidRPr="00AD5B97" w:rsidRDefault="002F6ED5" w:rsidP="0055790C">
      <w:pPr>
        <w:spacing w:line="360" w:lineRule="auto"/>
        <w:ind w:left="1800"/>
        <w:rPr>
          <w:u w:val="single"/>
        </w:rPr>
      </w:pPr>
    </w:p>
    <w:p w:rsidR="00AD5B97" w:rsidRPr="007F7813" w:rsidRDefault="00AD5B97" w:rsidP="00AD5B97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ПРЕПАРАТ</w:t>
      </w:r>
      <w:r>
        <w:rPr>
          <w:rFonts w:ascii="Arial" w:eastAsiaTheme="minorHAnsi" w:hAnsi="Arial" w:cs="Arial"/>
          <w:b/>
          <w:lang w:eastAsia="en-US"/>
        </w:rPr>
        <w:t>Ы</w:t>
      </w:r>
    </w:p>
    <w:p w:rsidR="00AD5B97" w:rsidRPr="007F7813" w:rsidRDefault="00AD5B97" w:rsidP="00AD5B97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F7813">
        <w:rPr>
          <w:rFonts w:ascii="Arial" w:eastAsiaTheme="minorHAnsi" w:hAnsi="Arial" w:cs="Arial"/>
          <w:b/>
          <w:lang w:eastAsia="en-US"/>
        </w:rPr>
        <w:t>ДЛЯ ОКАЗАНИЯ НЕОТЛОЖНОЙ ПОМОЩИ У ДЕТЕЙ</w:t>
      </w:r>
    </w:p>
    <w:tbl>
      <w:tblPr>
        <w:tblStyle w:val="a3"/>
        <w:tblpPr w:leftFromText="180" w:rightFromText="180" w:vertAnchor="text" w:horzAnchor="margin" w:tblpXSpec="center" w:tblpY="166"/>
        <w:tblW w:w="10521" w:type="dxa"/>
        <w:tblLook w:val="04A0"/>
      </w:tblPr>
      <w:tblGrid>
        <w:gridCol w:w="2482"/>
        <w:gridCol w:w="1276"/>
        <w:gridCol w:w="1268"/>
        <w:gridCol w:w="1388"/>
        <w:gridCol w:w="1268"/>
        <w:gridCol w:w="1388"/>
        <w:gridCol w:w="1451"/>
      </w:tblGrid>
      <w:tr w:rsidR="00AD5B97" w:rsidRPr="007F7813" w:rsidTr="00AF74E8">
        <w:trPr>
          <w:trHeight w:val="158"/>
        </w:trPr>
        <w:tc>
          <w:tcPr>
            <w:tcW w:w="2482" w:type="dxa"/>
            <w:vMerge w:val="restart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Международное непатентованное наименование</w:t>
            </w:r>
          </w:p>
        </w:tc>
        <w:tc>
          <w:tcPr>
            <w:tcW w:w="1276" w:type="dxa"/>
            <w:vMerge w:val="restart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Форма выпуска</w:t>
            </w:r>
          </w:p>
        </w:tc>
        <w:tc>
          <w:tcPr>
            <w:tcW w:w="5312" w:type="dxa"/>
            <w:gridSpan w:val="4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Дозирование</w:t>
            </w:r>
          </w:p>
        </w:tc>
        <w:tc>
          <w:tcPr>
            <w:tcW w:w="1451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введения</w:t>
            </w:r>
          </w:p>
        </w:tc>
      </w:tr>
      <w:tr w:rsidR="00AD5B97" w:rsidRPr="007F7813" w:rsidTr="00AF74E8">
        <w:trPr>
          <w:trHeight w:val="149"/>
        </w:trPr>
        <w:tc>
          <w:tcPr>
            <w:tcW w:w="2482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На год жизни</w:t>
            </w:r>
          </w:p>
        </w:tc>
        <w:tc>
          <w:tcPr>
            <w:tcW w:w="2656" w:type="dxa"/>
            <w:gridSpan w:val="2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 xml:space="preserve">На </w:t>
            </w:r>
            <w:proofErr w:type="gramStart"/>
            <w:r w:rsidRPr="007F7813">
              <w:rPr>
                <w:rFonts w:ascii="Arial" w:hAnsi="Arial" w:cs="Arial"/>
              </w:rPr>
              <w:t>кг</w:t>
            </w:r>
            <w:proofErr w:type="gramEnd"/>
            <w:r w:rsidRPr="007F7813">
              <w:rPr>
                <w:rFonts w:ascii="Arial" w:hAnsi="Arial" w:cs="Arial"/>
              </w:rPr>
              <w:t xml:space="preserve"> массы тела</w:t>
            </w:r>
          </w:p>
        </w:tc>
        <w:tc>
          <w:tcPr>
            <w:tcW w:w="1451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</w:tr>
      <w:tr w:rsidR="00AD5B97" w:rsidRPr="007F7813" w:rsidTr="00AF74E8">
        <w:trPr>
          <w:trHeight w:val="149"/>
        </w:trPr>
        <w:tc>
          <w:tcPr>
            <w:tcW w:w="2482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26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разовая</w:t>
            </w:r>
          </w:p>
        </w:tc>
        <w:tc>
          <w:tcPr>
            <w:tcW w:w="1388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  <w:r w:rsidRPr="007F7813">
              <w:rPr>
                <w:rFonts w:ascii="Arial" w:hAnsi="Arial" w:cs="Arial"/>
              </w:rPr>
              <w:t>суточная</w:t>
            </w:r>
          </w:p>
        </w:tc>
        <w:tc>
          <w:tcPr>
            <w:tcW w:w="1451" w:type="dxa"/>
          </w:tcPr>
          <w:p w:rsidR="00AD5B97" w:rsidRPr="007F7813" w:rsidRDefault="00AD5B97" w:rsidP="00AF7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5B97" w:rsidRDefault="00AD5B97" w:rsidP="00AD5B97">
      <w:pPr>
        <w:spacing w:line="360" w:lineRule="auto"/>
        <w:ind w:left="1800"/>
      </w:pPr>
    </w:p>
    <w:p w:rsidR="00A87E71" w:rsidRDefault="00EA4CC9" w:rsidP="00EA4CC9">
      <w:pPr>
        <w:spacing w:line="360" w:lineRule="auto"/>
        <w:rPr>
          <w:b/>
        </w:rPr>
      </w:pPr>
      <w:r w:rsidRPr="00734CBF">
        <w:rPr>
          <w:b/>
        </w:rPr>
        <w:lastRenderedPageBreak/>
        <w:t xml:space="preserve">Практическое занятие №5. </w:t>
      </w:r>
      <w:r w:rsidR="00A87E71">
        <w:rPr>
          <w:b/>
        </w:rPr>
        <w:t>Проведение сердечно – лёгочной реанимации детям различного возраста. Критерии эффективности.</w:t>
      </w:r>
    </w:p>
    <w:p w:rsidR="00A87E71" w:rsidRDefault="00A87E71" w:rsidP="00EA4CC9">
      <w:pPr>
        <w:spacing w:line="360" w:lineRule="auto"/>
        <w:rPr>
          <w:b/>
        </w:rPr>
      </w:pPr>
    </w:p>
    <w:p w:rsidR="00DC64F1" w:rsidRDefault="00DC64F1" w:rsidP="00EA4CC9">
      <w:pPr>
        <w:spacing w:line="360" w:lineRule="auto"/>
        <w:rPr>
          <w:b/>
        </w:rPr>
      </w:pPr>
      <w:r>
        <w:rPr>
          <w:b/>
        </w:rPr>
        <w:t>Место проведения – доклинический кабинет.</w:t>
      </w:r>
    </w:p>
    <w:p w:rsidR="007F6098" w:rsidRDefault="007F6098" w:rsidP="00EA4CC9">
      <w:pPr>
        <w:spacing w:line="360" w:lineRule="auto"/>
        <w:rPr>
          <w:b/>
        </w:rPr>
      </w:pPr>
    </w:p>
    <w:p w:rsidR="007F6098" w:rsidRPr="00465A0C" w:rsidRDefault="007F6098" w:rsidP="00EA4CC9">
      <w:pPr>
        <w:spacing w:line="360" w:lineRule="auto"/>
        <w:rPr>
          <w:b/>
        </w:rPr>
      </w:pPr>
      <w:r w:rsidRPr="00465A0C">
        <w:rPr>
          <w:b/>
        </w:rPr>
        <w:t>Виды самостоятельной работы студентов.</w:t>
      </w:r>
    </w:p>
    <w:p w:rsidR="007F6098" w:rsidRPr="00734CBF" w:rsidRDefault="007F6098" w:rsidP="00EA4CC9">
      <w:pPr>
        <w:spacing w:line="360" w:lineRule="auto"/>
        <w:rPr>
          <w:b/>
        </w:rPr>
      </w:pPr>
    </w:p>
    <w:p w:rsidR="00EA4CC9" w:rsidRDefault="00A87E71" w:rsidP="00465A0C">
      <w:pPr>
        <w:spacing w:line="360" w:lineRule="auto"/>
      </w:pPr>
      <w:r w:rsidRPr="00A87E71">
        <w:t>Решить ситуационные задачи и ответить на вопросы тестовых заданий пособия для студентов «Реанимация новорождённого при асфиксии»</w:t>
      </w:r>
    </w:p>
    <w:p w:rsidR="007F6098" w:rsidRDefault="007F6098" w:rsidP="00EA4CC9">
      <w:pPr>
        <w:spacing w:line="360" w:lineRule="auto"/>
        <w:ind w:left="360"/>
      </w:pPr>
    </w:p>
    <w:p w:rsidR="00160887" w:rsidRPr="00F33673" w:rsidRDefault="007F6098" w:rsidP="00A87E71">
      <w:pPr>
        <w:spacing w:line="360" w:lineRule="auto"/>
        <w:ind w:left="360"/>
        <w:rPr>
          <w:b/>
        </w:rPr>
      </w:pPr>
      <w:r w:rsidRPr="00F33673">
        <w:rPr>
          <w:b/>
        </w:rPr>
        <w:t>Вопросы для подготовки:</w:t>
      </w:r>
    </w:p>
    <w:p w:rsidR="00A87E71" w:rsidRDefault="00A87E71" w:rsidP="00A87E71">
      <w:pPr>
        <w:spacing w:line="360" w:lineRule="auto"/>
        <w:ind w:left="360"/>
        <w:rPr>
          <w:b/>
          <w:i/>
        </w:rPr>
      </w:pPr>
    </w:p>
    <w:p w:rsidR="00451509" w:rsidRDefault="00A87E71" w:rsidP="00451509">
      <w:pPr>
        <w:numPr>
          <w:ilvl w:val="0"/>
          <w:numId w:val="22"/>
        </w:numPr>
        <w:spacing w:line="360" w:lineRule="auto"/>
      </w:pPr>
      <w:r>
        <w:t xml:space="preserve">Асфиксия новорождённого. Понятие, причины. Оценка </w:t>
      </w:r>
      <w:r w:rsidR="00451509">
        <w:t xml:space="preserve">состояния </w:t>
      </w:r>
      <w:r>
        <w:t>ново</w:t>
      </w:r>
      <w:r w:rsidR="00451509">
        <w:t xml:space="preserve">рождённого по шкале </w:t>
      </w:r>
      <w:proofErr w:type="spellStart"/>
      <w:r w:rsidR="00451509">
        <w:t>Апгар</w:t>
      </w:r>
      <w:proofErr w:type="spellEnd"/>
      <w:r w:rsidR="00451509">
        <w:t>.</w:t>
      </w:r>
    </w:p>
    <w:p w:rsidR="00451509" w:rsidRDefault="00A87E71" w:rsidP="00451509">
      <w:pPr>
        <w:numPr>
          <w:ilvl w:val="0"/>
          <w:numId w:val="22"/>
        </w:numPr>
        <w:spacing w:line="360" w:lineRule="auto"/>
      </w:pPr>
      <w:r>
        <w:t xml:space="preserve">Реанимация новорождённого. </w:t>
      </w:r>
      <w:r w:rsidR="00451509">
        <w:t>Показания и правила проведения ИВЛ и НМС.</w:t>
      </w:r>
    </w:p>
    <w:p w:rsidR="00451509" w:rsidRDefault="00A87E71" w:rsidP="00451509">
      <w:pPr>
        <w:numPr>
          <w:ilvl w:val="0"/>
          <w:numId w:val="22"/>
        </w:numPr>
        <w:spacing w:line="360" w:lineRule="auto"/>
      </w:pPr>
      <w:r>
        <w:t xml:space="preserve">Особенности проведения СЛР у детей первого года жизни, у детей от 1 года до 7 лет, у детей от 7 до 14 лет. </w:t>
      </w:r>
    </w:p>
    <w:p w:rsidR="00A87E71" w:rsidRDefault="00A87E71" w:rsidP="00451509">
      <w:pPr>
        <w:numPr>
          <w:ilvl w:val="0"/>
          <w:numId w:val="22"/>
        </w:numPr>
        <w:spacing w:line="360" w:lineRule="auto"/>
      </w:pPr>
      <w:r>
        <w:t>Критерии эффективности реанимационных мероприятий. Основные опасности и осложнения.</w:t>
      </w:r>
    </w:p>
    <w:p w:rsidR="0037576A" w:rsidRDefault="00A87E71" w:rsidP="0037576A">
      <w:pPr>
        <w:numPr>
          <w:ilvl w:val="0"/>
          <w:numId w:val="22"/>
        </w:numPr>
        <w:spacing w:line="360" w:lineRule="auto"/>
      </w:pPr>
      <w:r w:rsidRPr="00F33673">
        <w:t>Синдром внезапной смерти у детей.</w:t>
      </w:r>
    </w:p>
    <w:p w:rsidR="0037576A" w:rsidRPr="0076678F" w:rsidRDefault="0037576A" w:rsidP="0037576A">
      <w:pPr>
        <w:numPr>
          <w:ilvl w:val="0"/>
          <w:numId w:val="22"/>
        </w:numPr>
        <w:spacing w:line="360" w:lineRule="auto"/>
      </w:pPr>
      <w:r>
        <w:t xml:space="preserve">Техника </w:t>
      </w:r>
      <w:r w:rsidRPr="0076678F">
        <w:t xml:space="preserve">отсасывания слизи из </w:t>
      </w:r>
      <w:r>
        <w:t xml:space="preserve">дыхательных путей новорожденных, </w:t>
      </w:r>
      <w:r w:rsidRPr="0076678F">
        <w:t xml:space="preserve"> проведения  ИВЛ новорожденному с помощью лиц</w:t>
      </w:r>
      <w:r>
        <w:t xml:space="preserve">евой маски и дыхательного мешка, </w:t>
      </w:r>
      <w:r w:rsidRPr="0076678F">
        <w:t>непрямого массажа сердца новорожденному ребенку.</w:t>
      </w:r>
    </w:p>
    <w:p w:rsidR="00F33673" w:rsidRDefault="00F33673" w:rsidP="0037576A">
      <w:pPr>
        <w:numPr>
          <w:ilvl w:val="0"/>
          <w:numId w:val="22"/>
        </w:numPr>
        <w:spacing w:line="360" w:lineRule="auto"/>
      </w:pPr>
      <w:bookmarkStart w:id="0" w:name="_GoBack"/>
      <w:bookmarkEnd w:id="0"/>
      <w:r w:rsidRPr="00F33673">
        <w:t xml:space="preserve">Внести в таблицу дозы </w:t>
      </w:r>
      <w:proofErr w:type="spellStart"/>
      <w:r w:rsidRPr="00F33673">
        <w:t>эпинефрина</w:t>
      </w:r>
      <w:proofErr w:type="spellEnd"/>
      <w:r w:rsidRPr="00F33673">
        <w:t xml:space="preserve"> по возрасту</w:t>
      </w:r>
    </w:p>
    <w:p w:rsidR="00F33673" w:rsidRDefault="00F33673" w:rsidP="00F33673">
      <w:pPr>
        <w:spacing w:line="360" w:lineRule="auto"/>
        <w:ind w:left="720"/>
      </w:pPr>
    </w:p>
    <w:p w:rsidR="00F33673" w:rsidRDefault="00F33673" w:rsidP="00F33673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F33673">
        <w:rPr>
          <w:rFonts w:ascii="Arial" w:hAnsi="Arial" w:cs="Arial"/>
          <w:b/>
        </w:rPr>
        <w:t>ДОЗЫ ЭПИНЕФРИНА ПРИ СЕРДЕЧНО – ЛЁГОЧНОЙ РЕАНИМАЦИИ У ДЕТЕЙ</w:t>
      </w:r>
    </w:p>
    <w:p w:rsidR="00F33673" w:rsidRDefault="00F33673" w:rsidP="00F33673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255"/>
        <w:gridCol w:w="2177"/>
        <w:gridCol w:w="2259"/>
        <w:gridCol w:w="2160"/>
      </w:tblGrid>
      <w:tr w:rsidR="008236B2" w:rsidTr="008236B2">
        <w:tc>
          <w:tcPr>
            <w:tcW w:w="2255" w:type="dxa"/>
            <w:vMerge w:val="restart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Возраст (года)</w:t>
            </w:r>
          </w:p>
        </w:tc>
        <w:tc>
          <w:tcPr>
            <w:tcW w:w="2177" w:type="dxa"/>
            <w:vMerge w:val="restart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 (</w:t>
            </w:r>
            <w:proofErr w:type="gramStart"/>
            <w:r>
              <w:rPr>
                <w:rFonts w:ascii="Arial" w:hAnsi="Arial" w:cs="Arial"/>
                <w:b/>
              </w:rPr>
              <w:t>кг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19" w:type="dxa"/>
            <w:gridSpan w:val="2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Разовая доза = 10 мкг/</w:t>
            </w:r>
            <w:proofErr w:type="gramStart"/>
            <w:r>
              <w:rPr>
                <w:rFonts w:ascii="Arial" w:hAnsi="Arial" w:cs="Arial"/>
                <w:b/>
              </w:rPr>
              <w:t>кг</w:t>
            </w:r>
            <w:proofErr w:type="gramEnd"/>
          </w:p>
        </w:tc>
      </w:tr>
      <w:tr w:rsidR="008236B2" w:rsidTr="008236B2">
        <w:tc>
          <w:tcPr>
            <w:tcW w:w="2255" w:type="dxa"/>
            <w:vMerge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  <w:vMerge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мкг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</w:t>
            </w:r>
          </w:p>
        </w:tc>
      </w:tr>
      <w:tr w:rsidR="00F33673" w:rsidTr="008236B2">
        <w:tc>
          <w:tcPr>
            <w:tcW w:w="2255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77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59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160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</w:tr>
      <w:tr w:rsidR="00F33673" w:rsidTr="008236B2">
        <w:tc>
          <w:tcPr>
            <w:tcW w:w="2255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77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14, 5</w:t>
            </w:r>
          </w:p>
        </w:tc>
        <w:tc>
          <w:tcPr>
            <w:tcW w:w="2259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160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0, 15</w:t>
            </w:r>
          </w:p>
        </w:tc>
      </w:tr>
      <w:tr w:rsidR="00F33673" w:rsidTr="008236B2">
        <w:tc>
          <w:tcPr>
            <w:tcW w:w="2255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77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16, 5</w:t>
            </w:r>
          </w:p>
        </w:tc>
        <w:tc>
          <w:tcPr>
            <w:tcW w:w="2259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2160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0,17</w:t>
            </w:r>
          </w:p>
        </w:tc>
      </w:tr>
      <w:tr w:rsidR="00F33673" w:rsidTr="008236B2">
        <w:tc>
          <w:tcPr>
            <w:tcW w:w="2255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7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18, 5</w:t>
            </w:r>
          </w:p>
        </w:tc>
        <w:tc>
          <w:tcPr>
            <w:tcW w:w="2259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2160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0, 19</w:t>
            </w:r>
          </w:p>
        </w:tc>
      </w:tr>
      <w:tr w:rsidR="00F33673" w:rsidTr="008236B2">
        <w:tc>
          <w:tcPr>
            <w:tcW w:w="2255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77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19, 5</w:t>
            </w:r>
          </w:p>
        </w:tc>
        <w:tc>
          <w:tcPr>
            <w:tcW w:w="2259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160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0, 2</w:t>
            </w:r>
          </w:p>
        </w:tc>
      </w:tr>
      <w:tr w:rsidR="00F33673" w:rsidTr="008236B2">
        <w:tc>
          <w:tcPr>
            <w:tcW w:w="2255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77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22, 5</w:t>
            </w:r>
          </w:p>
        </w:tc>
        <w:tc>
          <w:tcPr>
            <w:tcW w:w="2259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2160" w:type="dxa"/>
          </w:tcPr>
          <w:p w:rsidR="00F33673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0, 23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24, 5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0, 25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26, 5</w:t>
            </w:r>
          </w:p>
        </w:tc>
        <w:tc>
          <w:tcPr>
            <w:tcW w:w="2259" w:type="dxa"/>
          </w:tcPr>
          <w:p w:rsidR="008236B2" w:rsidRDefault="008236B2" w:rsidP="008236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0, 27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28,5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0, 3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30, 5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0, 31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32, 5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0, 33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34, 5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0, 35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36,5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0, 37</w:t>
            </w:r>
          </w:p>
        </w:tc>
      </w:tr>
      <w:tr w:rsidR="008236B2" w:rsidTr="008236B2">
        <w:tc>
          <w:tcPr>
            <w:tcW w:w="2255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и более</w:t>
            </w:r>
          </w:p>
        </w:tc>
        <w:tc>
          <w:tcPr>
            <w:tcW w:w="2177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40 - 70</w:t>
            </w:r>
          </w:p>
        </w:tc>
        <w:tc>
          <w:tcPr>
            <w:tcW w:w="2259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400 - 700</w:t>
            </w:r>
          </w:p>
        </w:tc>
        <w:tc>
          <w:tcPr>
            <w:tcW w:w="2160" w:type="dxa"/>
          </w:tcPr>
          <w:p w:rsidR="008236B2" w:rsidRDefault="008236B2" w:rsidP="00F3367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 4 – 0, 7</w:t>
            </w:r>
          </w:p>
        </w:tc>
      </w:tr>
    </w:tbl>
    <w:p w:rsidR="00F33673" w:rsidRPr="00F33673" w:rsidRDefault="00F33673" w:rsidP="00F33673">
      <w:pPr>
        <w:spacing w:line="360" w:lineRule="auto"/>
        <w:ind w:left="720"/>
        <w:rPr>
          <w:rFonts w:ascii="Arial" w:hAnsi="Arial" w:cs="Arial"/>
          <w:b/>
        </w:rPr>
      </w:pPr>
    </w:p>
    <w:p w:rsidR="00465A0C" w:rsidRDefault="00465A0C" w:rsidP="00451509">
      <w:pPr>
        <w:spacing w:line="360" w:lineRule="auto"/>
        <w:rPr>
          <w:b/>
        </w:rPr>
      </w:pPr>
    </w:p>
    <w:p w:rsidR="00451509" w:rsidRPr="00451509" w:rsidRDefault="00451509" w:rsidP="00451509">
      <w:pPr>
        <w:spacing w:line="360" w:lineRule="auto"/>
        <w:rPr>
          <w:b/>
        </w:rPr>
      </w:pPr>
      <w:r w:rsidRPr="00451509">
        <w:rPr>
          <w:b/>
        </w:rPr>
        <w:t>Литература для подготовки:</w:t>
      </w:r>
    </w:p>
    <w:p w:rsidR="00451509" w:rsidRDefault="00451509" w:rsidP="00FB6F6F">
      <w:pPr>
        <w:spacing w:line="360" w:lineRule="auto"/>
      </w:pPr>
    </w:p>
    <w:p w:rsidR="00BC27E5" w:rsidRDefault="00BC27E5" w:rsidP="00BC27E5">
      <w:pPr>
        <w:numPr>
          <w:ilvl w:val="0"/>
          <w:numId w:val="23"/>
        </w:numPr>
        <w:spacing w:line="360" w:lineRule="auto"/>
      </w:pPr>
      <w:r w:rsidRPr="00BC27E5">
        <w:t>Скорая медицинская помощь. Руководство для фельдшеров : учеб</w:t>
      </w:r>
      <w:proofErr w:type="gramStart"/>
      <w:r w:rsidRPr="00BC27E5">
        <w:t>.п</w:t>
      </w:r>
      <w:proofErr w:type="gramEnd"/>
      <w:r w:rsidRPr="00BC27E5">
        <w:t>особие. - М.</w:t>
      </w:r>
      <w:proofErr w:type="gramStart"/>
      <w:r w:rsidRPr="00BC27E5">
        <w:t xml:space="preserve"> :</w:t>
      </w:r>
      <w:proofErr w:type="gramEnd"/>
      <w:r w:rsidRPr="00BC27E5">
        <w:t xml:space="preserve"> ГЭОТА</w:t>
      </w:r>
      <w:r>
        <w:t>Р – Медиа, 2011</w:t>
      </w:r>
    </w:p>
    <w:p w:rsidR="00FB6F6F" w:rsidRDefault="00FB6F6F" w:rsidP="00BC27E5">
      <w:pPr>
        <w:numPr>
          <w:ilvl w:val="0"/>
          <w:numId w:val="23"/>
        </w:numPr>
        <w:spacing w:line="360" w:lineRule="auto"/>
      </w:pPr>
      <w:r>
        <w:t>Основы реаниматологии</w:t>
      </w:r>
      <w:r w:rsidR="00667767">
        <w:t xml:space="preserve">: Сумин В. А., </w:t>
      </w:r>
      <w:proofErr w:type="spellStart"/>
      <w:r w:rsidR="00667767">
        <w:t>Окунская</w:t>
      </w:r>
      <w:proofErr w:type="spellEnd"/>
      <w:r w:rsidR="00667767">
        <w:t xml:space="preserve"> Т. В., 2015. 688 </w:t>
      </w:r>
      <w:proofErr w:type="gramStart"/>
      <w:r w:rsidR="00667767">
        <w:t>с</w:t>
      </w:r>
      <w:proofErr w:type="gramEnd"/>
    </w:p>
    <w:p w:rsidR="00667767" w:rsidRDefault="00667767" w:rsidP="00451509">
      <w:pPr>
        <w:numPr>
          <w:ilvl w:val="0"/>
          <w:numId w:val="23"/>
        </w:numPr>
        <w:spacing w:line="360" w:lineRule="auto"/>
      </w:pPr>
      <w:r>
        <w:t xml:space="preserve">Пропедевтика клинических дисциплин/В. М. Нечаев, под общей редакцией  В.Т. Ивашкина,  - М: ГЭОТАР – Медиа, 2014, 288 </w:t>
      </w:r>
      <w:proofErr w:type="gramStart"/>
      <w:r>
        <w:t>с</w:t>
      </w:r>
      <w:proofErr w:type="gramEnd"/>
    </w:p>
    <w:p w:rsidR="00667767" w:rsidRDefault="00667767" w:rsidP="00451509">
      <w:pPr>
        <w:numPr>
          <w:ilvl w:val="0"/>
          <w:numId w:val="23"/>
        </w:numPr>
        <w:spacing w:line="360" w:lineRule="auto"/>
      </w:pPr>
      <w:r>
        <w:t xml:space="preserve">Общий уход за детьми: учебное пособие. </w:t>
      </w:r>
      <w:proofErr w:type="spellStart"/>
      <w:r>
        <w:t>Запруднов</w:t>
      </w:r>
      <w:proofErr w:type="spellEnd"/>
      <w:r>
        <w:t xml:space="preserve"> А.М., Григорьев К.И. 4-е изд., </w:t>
      </w:r>
      <w:proofErr w:type="spellStart"/>
      <w:r>
        <w:t>перераб</w:t>
      </w:r>
      <w:proofErr w:type="spellEnd"/>
      <w:r>
        <w:t>. и доп. 2013. - 416 с.: ил.</w:t>
      </w:r>
    </w:p>
    <w:p w:rsidR="00667767" w:rsidRDefault="00667767" w:rsidP="00451509">
      <w:pPr>
        <w:numPr>
          <w:ilvl w:val="0"/>
          <w:numId w:val="23"/>
        </w:numPr>
        <w:spacing w:line="360" w:lineRule="auto"/>
      </w:pPr>
      <w:r w:rsidRPr="00667767">
        <w:t>Педиатрия с детскими инфекциями : учеб</w:t>
      </w:r>
      <w:proofErr w:type="gramStart"/>
      <w:r w:rsidRPr="00667767">
        <w:t>.д</w:t>
      </w:r>
      <w:proofErr w:type="gramEnd"/>
      <w:r w:rsidRPr="00667767">
        <w:t xml:space="preserve">ля студентов учреждений сред. проф. образования, обучающихся по специальностям 060101.52 </w:t>
      </w:r>
      <w:r w:rsidRPr="00667767">
        <w:lastRenderedPageBreak/>
        <w:t>"</w:t>
      </w:r>
      <w:proofErr w:type="spellStart"/>
      <w:r w:rsidRPr="00667767">
        <w:t>Лечеб</w:t>
      </w:r>
      <w:proofErr w:type="spellEnd"/>
      <w:r w:rsidRPr="00667767">
        <w:t xml:space="preserve">. дело", 060102.51 "Акушер. дело" / А. М. </w:t>
      </w:r>
      <w:proofErr w:type="spellStart"/>
      <w:r w:rsidRPr="00667767">
        <w:t>Запруднов</w:t>
      </w:r>
      <w:proofErr w:type="spellEnd"/>
      <w:r w:rsidRPr="00667767">
        <w:t>, К. И. Григорьев. - М.</w:t>
      </w:r>
      <w:proofErr w:type="gramStart"/>
      <w:r w:rsidRPr="00667767">
        <w:t xml:space="preserve"> :</w:t>
      </w:r>
      <w:proofErr w:type="gramEnd"/>
      <w:r w:rsidRPr="00667767">
        <w:t xml:space="preserve"> ГЭОТАР-Медиа, 2011. - 560 с. : ил.</w:t>
      </w:r>
    </w:p>
    <w:p w:rsidR="00451509" w:rsidRPr="00604651" w:rsidRDefault="00451509" w:rsidP="00451509">
      <w:pPr>
        <w:numPr>
          <w:ilvl w:val="0"/>
          <w:numId w:val="23"/>
        </w:numPr>
        <w:spacing w:line="360" w:lineRule="auto"/>
      </w:pPr>
      <w:r>
        <w:t>Материал лекций.</w:t>
      </w:r>
    </w:p>
    <w:p w:rsidR="00604651" w:rsidRDefault="00604651" w:rsidP="00643A0E">
      <w:pPr>
        <w:spacing w:line="360" w:lineRule="auto"/>
        <w:rPr>
          <w:b/>
          <w:i/>
          <w:u w:val="single"/>
        </w:rPr>
      </w:pPr>
    </w:p>
    <w:sectPr w:rsidR="00604651" w:rsidSect="002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CC"/>
    <w:multiLevelType w:val="hybridMultilevel"/>
    <w:tmpl w:val="54B6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351E0"/>
    <w:multiLevelType w:val="hybridMultilevel"/>
    <w:tmpl w:val="66F88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965"/>
    <w:multiLevelType w:val="hybridMultilevel"/>
    <w:tmpl w:val="5212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E6314"/>
    <w:multiLevelType w:val="hybridMultilevel"/>
    <w:tmpl w:val="2C96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29A3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538FB"/>
    <w:multiLevelType w:val="hybridMultilevel"/>
    <w:tmpl w:val="4C9437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097C6F"/>
    <w:multiLevelType w:val="hybridMultilevel"/>
    <w:tmpl w:val="1F8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29CC"/>
    <w:multiLevelType w:val="hybridMultilevel"/>
    <w:tmpl w:val="993A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91379"/>
    <w:multiLevelType w:val="hybridMultilevel"/>
    <w:tmpl w:val="3DF2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68F2"/>
    <w:multiLevelType w:val="hybridMultilevel"/>
    <w:tmpl w:val="6A7C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652AA"/>
    <w:multiLevelType w:val="hybridMultilevel"/>
    <w:tmpl w:val="D5D4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85F52"/>
    <w:multiLevelType w:val="hybridMultilevel"/>
    <w:tmpl w:val="4B0A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8C0"/>
    <w:multiLevelType w:val="hybridMultilevel"/>
    <w:tmpl w:val="34A64FA0"/>
    <w:lvl w:ilvl="0" w:tplc="C27A5C6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3C8"/>
    <w:multiLevelType w:val="hybridMultilevel"/>
    <w:tmpl w:val="ADA2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571D1"/>
    <w:multiLevelType w:val="hybridMultilevel"/>
    <w:tmpl w:val="8CA6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70763"/>
    <w:multiLevelType w:val="hybridMultilevel"/>
    <w:tmpl w:val="CE3A0BF8"/>
    <w:lvl w:ilvl="0" w:tplc="1DCA1F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5273B"/>
    <w:multiLevelType w:val="hybridMultilevel"/>
    <w:tmpl w:val="9BAC7D6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3F7C2784"/>
    <w:multiLevelType w:val="hybridMultilevel"/>
    <w:tmpl w:val="429E3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A7900"/>
    <w:multiLevelType w:val="hybridMultilevel"/>
    <w:tmpl w:val="CD4C7A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25B0A"/>
    <w:multiLevelType w:val="hybridMultilevel"/>
    <w:tmpl w:val="0B8C6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32EBF"/>
    <w:multiLevelType w:val="hybridMultilevel"/>
    <w:tmpl w:val="2EA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F2E5E"/>
    <w:multiLevelType w:val="hybridMultilevel"/>
    <w:tmpl w:val="0390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753BF"/>
    <w:multiLevelType w:val="hybridMultilevel"/>
    <w:tmpl w:val="6BCA9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1DB0899"/>
    <w:multiLevelType w:val="hybridMultilevel"/>
    <w:tmpl w:val="EF68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12CB8"/>
    <w:multiLevelType w:val="hybridMultilevel"/>
    <w:tmpl w:val="9CE6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F4B94"/>
    <w:multiLevelType w:val="hybridMultilevel"/>
    <w:tmpl w:val="1DCEBC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23019"/>
    <w:multiLevelType w:val="hybridMultilevel"/>
    <w:tmpl w:val="1C16F2A4"/>
    <w:lvl w:ilvl="0" w:tplc="78C6E4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70AD08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5727D"/>
    <w:multiLevelType w:val="hybridMultilevel"/>
    <w:tmpl w:val="F14C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455B7"/>
    <w:multiLevelType w:val="hybridMultilevel"/>
    <w:tmpl w:val="4BF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57B20"/>
    <w:multiLevelType w:val="hybridMultilevel"/>
    <w:tmpl w:val="3A5E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43222"/>
    <w:multiLevelType w:val="hybridMultilevel"/>
    <w:tmpl w:val="CE2E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29181A"/>
    <w:multiLevelType w:val="hybridMultilevel"/>
    <w:tmpl w:val="D4F4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166BA"/>
    <w:multiLevelType w:val="hybridMultilevel"/>
    <w:tmpl w:val="7286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3"/>
  </w:num>
  <w:num w:numId="6">
    <w:abstractNumId w:val="21"/>
  </w:num>
  <w:num w:numId="7">
    <w:abstractNumId w:val="26"/>
  </w:num>
  <w:num w:numId="8">
    <w:abstractNumId w:val="7"/>
  </w:num>
  <w:num w:numId="9">
    <w:abstractNumId w:val="24"/>
  </w:num>
  <w:num w:numId="10">
    <w:abstractNumId w:val="29"/>
  </w:num>
  <w:num w:numId="11">
    <w:abstractNumId w:val="12"/>
  </w:num>
  <w:num w:numId="12">
    <w:abstractNumId w:val="15"/>
  </w:num>
  <w:num w:numId="13">
    <w:abstractNumId w:val="28"/>
  </w:num>
  <w:num w:numId="14">
    <w:abstractNumId w:val="17"/>
  </w:num>
  <w:num w:numId="15">
    <w:abstractNumId w:val="6"/>
  </w:num>
  <w:num w:numId="16">
    <w:abstractNumId w:val="1"/>
  </w:num>
  <w:num w:numId="17">
    <w:abstractNumId w:val="16"/>
  </w:num>
  <w:num w:numId="18">
    <w:abstractNumId w:val="2"/>
  </w:num>
  <w:num w:numId="19">
    <w:abstractNumId w:val="13"/>
  </w:num>
  <w:num w:numId="20">
    <w:abstractNumId w:val="18"/>
  </w:num>
  <w:num w:numId="21">
    <w:abstractNumId w:val="25"/>
  </w:num>
  <w:num w:numId="22">
    <w:abstractNumId w:val="30"/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5"/>
  </w:num>
  <w:num w:numId="28">
    <w:abstractNumId w:val="31"/>
  </w:num>
  <w:num w:numId="29">
    <w:abstractNumId w:val="14"/>
  </w:num>
  <w:num w:numId="30">
    <w:abstractNumId w:val="22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6253"/>
    <w:rsid w:val="00033C35"/>
    <w:rsid w:val="00160887"/>
    <w:rsid w:val="001A0396"/>
    <w:rsid w:val="001C4535"/>
    <w:rsid w:val="00203CC3"/>
    <w:rsid w:val="00250834"/>
    <w:rsid w:val="002F6ED5"/>
    <w:rsid w:val="00311CA3"/>
    <w:rsid w:val="00337108"/>
    <w:rsid w:val="0037576A"/>
    <w:rsid w:val="00402955"/>
    <w:rsid w:val="004343A9"/>
    <w:rsid w:val="00451509"/>
    <w:rsid w:val="00465A0C"/>
    <w:rsid w:val="00523A3A"/>
    <w:rsid w:val="0055790C"/>
    <w:rsid w:val="00604651"/>
    <w:rsid w:val="00643A0E"/>
    <w:rsid w:val="00667767"/>
    <w:rsid w:val="00685A44"/>
    <w:rsid w:val="006C560A"/>
    <w:rsid w:val="0076678F"/>
    <w:rsid w:val="007D6A1C"/>
    <w:rsid w:val="007F6098"/>
    <w:rsid w:val="007F7813"/>
    <w:rsid w:val="00804DED"/>
    <w:rsid w:val="008236B2"/>
    <w:rsid w:val="00852130"/>
    <w:rsid w:val="00866A47"/>
    <w:rsid w:val="00995F2D"/>
    <w:rsid w:val="009A6EC6"/>
    <w:rsid w:val="00A15B78"/>
    <w:rsid w:val="00A87E71"/>
    <w:rsid w:val="00AA1ECC"/>
    <w:rsid w:val="00AD5B97"/>
    <w:rsid w:val="00BB7D38"/>
    <w:rsid w:val="00BC27E5"/>
    <w:rsid w:val="00BD0C00"/>
    <w:rsid w:val="00C248A4"/>
    <w:rsid w:val="00CE6253"/>
    <w:rsid w:val="00D149DD"/>
    <w:rsid w:val="00D17E1B"/>
    <w:rsid w:val="00D439AA"/>
    <w:rsid w:val="00DC64F1"/>
    <w:rsid w:val="00E755C6"/>
    <w:rsid w:val="00EA4CC9"/>
    <w:rsid w:val="00EE3D22"/>
    <w:rsid w:val="00F33673"/>
    <w:rsid w:val="00FB6F6F"/>
    <w:rsid w:val="00FD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718D-11B6-47E4-9910-EBACC932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№1: Комы и отравления у детей, неотложная помощь</vt:lpstr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№1: Комы и отравления у детей, неотложная помощь</dc:title>
  <dc:creator>Admin</dc:creator>
  <cp:lastModifiedBy>Наталья</cp:lastModifiedBy>
  <cp:revision>2</cp:revision>
  <dcterms:created xsi:type="dcterms:W3CDTF">2017-01-08T14:20:00Z</dcterms:created>
  <dcterms:modified xsi:type="dcterms:W3CDTF">2017-01-08T14:20:00Z</dcterms:modified>
</cp:coreProperties>
</file>